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BC" w:rsidRDefault="00DA57BC" w:rsidP="009C4DA1">
      <w:pPr>
        <w:ind w:right="-519"/>
        <w:rPr>
          <w:rFonts w:ascii="Courier New" w:hAnsi="Courier New"/>
        </w:rPr>
      </w:pPr>
      <w:bookmarkStart w:id="0" w:name="OLE_LINK1"/>
      <w:bookmarkStart w:id="1" w:name="OLE_LINK2"/>
    </w:p>
    <w:p w:rsidR="004F1478" w:rsidRPr="00ED6297" w:rsidRDefault="004F1478" w:rsidP="00FF405B">
      <w:pPr>
        <w:jc w:val="center"/>
      </w:pPr>
    </w:p>
    <w:tbl>
      <w:tblPr>
        <w:tblW w:w="9923" w:type="dxa"/>
        <w:tblLayout w:type="fixed"/>
        <w:tblLook w:val="01E0" w:firstRow="1" w:lastRow="1" w:firstColumn="1" w:lastColumn="1" w:noHBand="0" w:noVBand="0"/>
      </w:tblPr>
      <w:tblGrid>
        <w:gridCol w:w="9923"/>
      </w:tblGrid>
      <w:tr w:rsidR="00220B47" w:rsidRPr="0050550E" w:rsidTr="00974A0D">
        <w:tc>
          <w:tcPr>
            <w:tcW w:w="9923" w:type="dxa"/>
          </w:tcPr>
          <w:p w:rsidR="006279E3" w:rsidRPr="00974A0D" w:rsidRDefault="006279E3" w:rsidP="00974A0D">
            <w:pPr>
              <w:ind w:left="317" w:firstLine="851"/>
              <w:jc w:val="center"/>
              <w:rPr>
                <w:b/>
                <w:sz w:val="24"/>
              </w:rPr>
            </w:pPr>
            <w:permStart w:id="1734679666" w:edGrp="everyone"/>
            <w:r w:rsidRPr="00974A0D">
              <w:rPr>
                <w:b/>
                <w:sz w:val="24"/>
              </w:rPr>
              <w:t>Извещение о проведении в электронной форме аукциона по продаже права на заключение договора аренды на земельны</w:t>
            </w:r>
            <w:r w:rsidR="00FD5646" w:rsidRPr="00974A0D">
              <w:rPr>
                <w:b/>
                <w:sz w:val="24"/>
              </w:rPr>
              <w:t>й</w:t>
            </w:r>
            <w:r w:rsidRPr="00974A0D">
              <w:rPr>
                <w:b/>
                <w:sz w:val="24"/>
              </w:rPr>
              <w:t xml:space="preserve"> участ</w:t>
            </w:r>
            <w:r w:rsidR="00FD5646" w:rsidRPr="00974A0D">
              <w:rPr>
                <w:b/>
                <w:sz w:val="24"/>
              </w:rPr>
              <w:t>ок</w:t>
            </w:r>
            <w:r w:rsidRPr="00974A0D">
              <w:rPr>
                <w:b/>
                <w:sz w:val="24"/>
              </w:rPr>
              <w:t>.</w:t>
            </w:r>
          </w:p>
          <w:p w:rsidR="00974A0D" w:rsidRPr="00AA550C" w:rsidRDefault="00974A0D" w:rsidP="00974A0D">
            <w:pPr>
              <w:ind w:left="317" w:firstLine="851"/>
              <w:jc w:val="center"/>
              <w:rPr>
                <w:sz w:val="24"/>
              </w:rPr>
            </w:pPr>
          </w:p>
          <w:p w:rsidR="006279E3" w:rsidRDefault="006279E3" w:rsidP="006279E3">
            <w:pPr>
              <w:pStyle w:val="22"/>
              <w:shd w:val="clear" w:color="auto" w:fill="auto"/>
              <w:spacing w:before="0" w:line="270" w:lineRule="exact"/>
              <w:ind w:left="100" w:right="120" w:firstLine="320"/>
              <w:jc w:val="both"/>
              <w:rPr>
                <w:sz w:val="24"/>
                <w:szCs w:val="24"/>
              </w:rPr>
            </w:pPr>
            <w:r w:rsidRPr="00401439">
              <w:rPr>
                <w:sz w:val="24"/>
                <w:szCs w:val="24"/>
              </w:rPr>
              <w:t>Администрация городского округа город Кулебаки Нижегородской области сообщает, что на основании Постановлени</w:t>
            </w:r>
            <w:r w:rsidR="00FD5646">
              <w:rPr>
                <w:sz w:val="24"/>
                <w:szCs w:val="24"/>
              </w:rPr>
              <w:t>я</w:t>
            </w:r>
            <w:r w:rsidRPr="00401439">
              <w:rPr>
                <w:sz w:val="24"/>
                <w:szCs w:val="24"/>
              </w:rPr>
              <w:t xml:space="preserve"> Администрации городского округа город Кулебаки Нижегородской области </w:t>
            </w:r>
            <w:r w:rsidRPr="0036664A">
              <w:rPr>
                <w:sz w:val="24"/>
                <w:szCs w:val="24"/>
              </w:rPr>
              <w:t xml:space="preserve">от </w:t>
            </w:r>
            <w:r w:rsidR="000B5F4E" w:rsidRPr="000B5F4E">
              <w:rPr>
                <w:sz w:val="24"/>
                <w:szCs w:val="24"/>
              </w:rPr>
              <w:t>11.10</w:t>
            </w:r>
            <w:r w:rsidRPr="000B5F4E">
              <w:rPr>
                <w:sz w:val="24"/>
                <w:szCs w:val="24"/>
              </w:rPr>
              <w:t xml:space="preserve">.2023 № </w:t>
            </w:r>
            <w:r w:rsidR="000B5F4E" w:rsidRPr="000B5F4E">
              <w:rPr>
                <w:sz w:val="24"/>
                <w:szCs w:val="24"/>
              </w:rPr>
              <w:t>2239</w:t>
            </w:r>
            <w:r w:rsidR="00FD5646" w:rsidRPr="000B5F4E">
              <w:rPr>
                <w:sz w:val="24"/>
                <w:szCs w:val="24"/>
              </w:rPr>
              <w:t xml:space="preserve"> </w:t>
            </w:r>
            <w:r w:rsidRPr="00401439">
              <w:rPr>
                <w:sz w:val="24"/>
                <w:szCs w:val="24"/>
              </w:rPr>
              <w:t xml:space="preserve">«О проведении </w:t>
            </w:r>
            <w:r>
              <w:rPr>
                <w:sz w:val="24"/>
                <w:szCs w:val="24"/>
              </w:rPr>
              <w:t xml:space="preserve">в электронной форме </w:t>
            </w:r>
            <w:r w:rsidRPr="00401439">
              <w:rPr>
                <w:sz w:val="24"/>
                <w:szCs w:val="24"/>
              </w:rPr>
              <w:t xml:space="preserve">аукциона по продаже права на заключение договора аренды земельного участка» в соответствии со </w:t>
            </w:r>
            <w:proofErr w:type="spellStart"/>
            <w:r w:rsidRPr="00401439">
              <w:rPr>
                <w:sz w:val="24"/>
                <w:szCs w:val="24"/>
              </w:rPr>
              <w:t>ст.ст</w:t>
            </w:r>
            <w:proofErr w:type="spellEnd"/>
            <w:r w:rsidRPr="00401439">
              <w:rPr>
                <w:sz w:val="24"/>
                <w:szCs w:val="24"/>
              </w:rPr>
              <w:t xml:space="preserve">. </w:t>
            </w:r>
            <w:proofErr w:type="gramStart"/>
            <w:r w:rsidRPr="00401439">
              <w:rPr>
                <w:sz w:val="24"/>
                <w:szCs w:val="24"/>
              </w:rPr>
              <w:t>39.11.</w:t>
            </w:r>
            <w:r>
              <w:rPr>
                <w:sz w:val="24"/>
                <w:szCs w:val="24"/>
              </w:rPr>
              <w:t>,</w:t>
            </w:r>
            <w:proofErr w:type="gramEnd"/>
            <w:r w:rsidRPr="00401439">
              <w:rPr>
                <w:sz w:val="24"/>
                <w:szCs w:val="24"/>
              </w:rPr>
              <w:t xml:space="preserve"> 39.12. Земельного кодекса РФ</w:t>
            </w:r>
          </w:p>
          <w:p w:rsidR="006279E3" w:rsidRPr="00401439" w:rsidRDefault="00176068" w:rsidP="006279E3">
            <w:pPr>
              <w:pStyle w:val="21"/>
              <w:tabs>
                <w:tab w:val="left" w:pos="10490"/>
              </w:tabs>
              <w:spacing w:line="240" w:lineRule="auto"/>
              <w:ind w:left="176" w:right="-36" w:firstLine="532"/>
              <w:rPr>
                <w:rStyle w:val="3TimesNewRoman"/>
                <w:rFonts w:eastAsia="Courier New"/>
                <w:i w:val="0"/>
                <w:sz w:val="24"/>
                <w:szCs w:val="24"/>
              </w:rPr>
            </w:pPr>
            <w:r w:rsidRPr="00665B1C">
              <w:rPr>
                <w:b/>
                <w:bCs/>
                <w:sz w:val="24"/>
              </w:rPr>
              <w:t>1</w:t>
            </w:r>
            <w:r w:rsidR="00665B1C" w:rsidRPr="00665B1C">
              <w:rPr>
                <w:b/>
                <w:bCs/>
                <w:sz w:val="24"/>
              </w:rPr>
              <w:t>7</w:t>
            </w:r>
            <w:r w:rsidRPr="00665B1C">
              <w:rPr>
                <w:b/>
                <w:bCs/>
                <w:sz w:val="24"/>
              </w:rPr>
              <w:t xml:space="preserve"> </w:t>
            </w:r>
            <w:r w:rsidR="00665B1C" w:rsidRPr="00665B1C">
              <w:rPr>
                <w:b/>
                <w:bCs/>
                <w:sz w:val="24"/>
              </w:rPr>
              <w:t>ноября</w:t>
            </w:r>
            <w:r w:rsidRPr="00665B1C">
              <w:rPr>
                <w:b/>
                <w:bCs/>
                <w:sz w:val="24"/>
              </w:rPr>
              <w:t xml:space="preserve"> 2023</w:t>
            </w:r>
            <w:r w:rsidR="006279E3" w:rsidRPr="00665B1C">
              <w:rPr>
                <w:b/>
                <w:bCs/>
                <w:sz w:val="24"/>
              </w:rPr>
              <w:t xml:space="preserve"> года в 10.00 </w:t>
            </w:r>
            <w:r w:rsidR="006279E3" w:rsidRPr="00723863">
              <w:rPr>
                <w:b/>
                <w:bCs/>
                <w:sz w:val="24"/>
              </w:rPr>
              <w:t>часов п</w:t>
            </w:r>
            <w:r w:rsidR="006279E3" w:rsidRPr="00DA6F07">
              <w:rPr>
                <w:b/>
                <w:bCs/>
                <w:sz w:val="24"/>
              </w:rPr>
              <w:t xml:space="preserve">о московскому времени </w:t>
            </w:r>
            <w:r w:rsidR="006279E3" w:rsidRPr="00D260A1">
              <w:rPr>
                <w:b/>
                <w:spacing w:val="-6"/>
                <w:sz w:val="24"/>
              </w:rPr>
              <w:t xml:space="preserve">на электронной торговой площадке </w:t>
            </w:r>
            <w:r w:rsidR="006279E3" w:rsidRPr="007A1BC9">
              <w:rPr>
                <w:b/>
                <w:spacing w:val="-6"/>
                <w:sz w:val="24"/>
              </w:rPr>
              <w:t>НЭП- Фабрикант (</w:t>
            </w:r>
            <w:hyperlink r:id="rId8" w:history="1">
              <w:r w:rsidR="006279E3" w:rsidRPr="007A1BC9">
                <w:rPr>
                  <w:b/>
                  <w:sz w:val="24"/>
                  <w:lang w:eastAsia="en-US"/>
                </w:rPr>
                <w:t>https://www.fabrikant.ru</w:t>
              </w:r>
            </w:hyperlink>
            <w:r w:rsidR="006279E3" w:rsidRPr="007A1BC9">
              <w:rPr>
                <w:b/>
                <w:sz w:val="24"/>
                <w:lang w:eastAsia="en-US"/>
              </w:rPr>
              <w:t xml:space="preserve">) </w:t>
            </w:r>
            <w:r w:rsidR="006279E3">
              <w:rPr>
                <w:b/>
                <w:bCs/>
                <w:sz w:val="24"/>
              </w:rPr>
              <w:t>состоится</w:t>
            </w:r>
            <w:r w:rsidR="006279E3" w:rsidRPr="00DA6F07">
              <w:rPr>
                <w:b/>
                <w:bCs/>
                <w:sz w:val="24"/>
              </w:rPr>
              <w:t xml:space="preserve"> открытый по составу участников и открытый по форме подачи предложений </w:t>
            </w:r>
            <w:r w:rsidR="006279E3" w:rsidRPr="00401439">
              <w:rPr>
                <w:rStyle w:val="3TimesNewRoman"/>
                <w:rFonts w:eastAsia="Courier New"/>
                <w:i w:val="0"/>
                <w:sz w:val="24"/>
                <w:szCs w:val="24"/>
              </w:rPr>
              <w:t>о размере арендной платы аукцион по продаже права на заключение договора аренды земельного участка</w:t>
            </w:r>
            <w:r w:rsidR="006279E3">
              <w:rPr>
                <w:rStyle w:val="3TimesNewRoman"/>
                <w:rFonts w:eastAsia="Courier New"/>
                <w:i w:val="0"/>
                <w:sz w:val="24"/>
                <w:szCs w:val="24"/>
              </w:rPr>
              <w:t>, находящегося в государственной собственности до разграничения</w:t>
            </w:r>
            <w:r w:rsidR="006279E3" w:rsidRPr="00401439">
              <w:rPr>
                <w:rStyle w:val="3TimesNewRoman"/>
                <w:rFonts w:eastAsia="Courier New"/>
                <w:i w:val="0"/>
                <w:sz w:val="24"/>
                <w:szCs w:val="24"/>
              </w:rPr>
              <w:t>.</w:t>
            </w:r>
          </w:p>
          <w:p w:rsidR="006279E3" w:rsidRPr="00401439" w:rsidRDefault="006279E3" w:rsidP="006279E3">
            <w:pPr>
              <w:pStyle w:val="32"/>
              <w:shd w:val="clear" w:color="auto" w:fill="auto"/>
              <w:spacing w:before="0" w:after="0" w:line="270" w:lineRule="exact"/>
              <w:ind w:right="120"/>
              <w:jc w:val="both"/>
              <w:rPr>
                <w:sz w:val="24"/>
                <w:szCs w:val="24"/>
              </w:rPr>
            </w:pPr>
            <w:r w:rsidRPr="00401439">
              <w:rPr>
                <w:rStyle w:val="3TimesNewRoman"/>
                <w:rFonts w:eastAsia="Courier New"/>
                <w:i w:val="0"/>
                <w:sz w:val="24"/>
                <w:szCs w:val="24"/>
              </w:rPr>
              <w:t xml:space="preserve">       </w:t>
            </w:r>
            <w:r w:rsidRPr="00401439">
              <w:rPr>
                <w:rStyle w:val="3TimesNewRoman"/>
                <w:rFonts w:eastAsia="Courier New"/>
                <w:i w:val="0"/>
                <w:iCs w:val="0"/>
                <w:sz w:val="24"/>
                <w:szCs w:val="24"/>
              </w:rPr>
              <w:t>Лот №1. Характеристика земельного участка:</w:t>
            </w:r>
          </w:p>
          <w:p w:rsidR="006279E3" w:rsidRPr="00401439" w:rsidRDefault="006279E3" w:rsidP="006279E3">
            <w:pPr>
              <w:pStyle w:val="32"/>
              <w:shd w:val="clear" w:color="auto" w:fill="auto"/>
              <w:spacing w:before="0" w:after="0" w:line="270" w:lineRule="exact"/>
              <w:ind w:left="420" w:right="101"/>
              <w:jc w:val="left"/>
              <w:rPr>
                <w:rStyle w:val="3TimesNewRoman"/>
                <w:rFonts w:eastAsia="Courier New"/>
                <w:i w:val="0"/>
                <w:sz w:val="24"/>
                <w:szCs w:val="24"/>
              </w:rPr>
            </w:pPr>
            <w:r w:rsidRPr="00401439">
              <w:rPr>
                <w:rStyle w:val="3TimesNewRoman"/>
                <w:rFonts w:eastAsia="Courier New"/>
                <w:i w:val="0"/>
                <w:sz w:val="24"/>
                <w:szCs w:val="24"/>
              </w:rPr>
              <w:t xml:space="preserve">Месторасположение: </w:t>
            </w:r>
            <w:r>
              <w:rPr>
                <w:rStyle w:val="3TimesNewRoman"/>
                <w:rFonts w:eastAsia="Courier New"/>
                <w:i w:val="0"/>
                <w:sz w:val="24"/>
                <w:szCs w:val="24"/>
              </w:rPr>
              <w:t xml:space="preserve">Российская Федерация, </w:t>
            </w:r>
            <w:r w:rsidRPr="00401439">
              <w:rPr>
                <w:rStyle w:val="3TimesNewRoman"/>
                <w:rFonts w:eastAsia="Courier New"/>
                <w:b w:val="0"/>
                <w:i w:val="0"/>
                <w:sz w:val="24"/>
                <w:szCs w:val="24"/>
              </w:rPr>
              <w:t>Нижегородская область</w:t>
            </w:r>
            <w:r w:rsidRPr="00401439">
              <w:rPr>
                <w:rStyle w:val="3TimesNewRoman"/>
                <w:rFonts w:eastAsia="Courier New"/>
                <w:b w:val="0"/>
                <w:i w:val="0"/>
                <w:iCs w:val="0"/>
                <w:sz w:val="24"/>
                <w:szCs w:val="24"/>
              </w:rPr>
              <w:t xml:space="preserve">, </w:t>
            </w:r>
            <w:r>
              <w:rPr>
                <w:rStyle w:val="3TimesNewRoman"/>
                <w:rFonts w:eastAsia="Courier New"/>
                <w:b w:val="0"/>
                <w:i w:val="0"/>
                <w:iCs w:val="0"/>
                <w:sz w:val="24"/>
                <w:szCs w:val="24"/>
              </w:rPr>
              <w:t xml:space="preserve">городской округ город Кулебаки, </w:t>
            </w:r>
            <w:r w:rsidRPr="00401439">
              <w:rPr>
                <w:rStyle w:val="3TimesNewRoman"/>
                <w:rFonts w:eastAsia="Courier New"/>
                <w:b w:val="0"/>
                <w:i w:val="0"/>
                <w:iCs w:val="0"/>
                <w:sz w:val="24"/>
                <w:szCs w:val="24"/>
              </w:rPr>
              <w:t>г.</w:t>
            </w:r>
            <w:r w:rsidRPr="00401439">
              <w:rPr>
                <w:rStyle w:val="3TimesNewRoman"/>
                <w:rFonts w:eastAsia="Courier New"/>
                <w:b w:val="0"/>
                <w:i w:val="0"/>
                <w:sz w:val="24"/>
                <w:szCs w:val="24"/>
              </w:rPr>
              <w:t xml:space="preserve"> Кулебаки, ул. </w:t>
            </w:r>
            <w:r w:rsidR="004C5355">
              <w:rPr>
                <w:rStyle w:val="3TimesNewRoman"/>
                <w:rFonts w:eastAsia="Courier New"/>
                <w:b w:val="0"/>
                <w:i w:val="0"/>
                <w:sz w:val="24"/>
                <w:szCs w:val="24"/>
              </w:rPr>
              <w:t>Серова</w:t>
            </w:r>
            <w:r>
              <w:rPr>
                <w:rStyle w:val="3TimesNewRoman"/>
                <w:rFonts w:eastAsia="Courier New"/>
                <w:b w:val="0"/>
                <w:i w:val="0"/>
                <w:sz w:val="24"/>
                <w:szCs w:val="24"/>
              </w:rPr>
              <w:t xml:space="preserve">, </w:t>
            </w:r>
            <w:r w:rsidR="004C5355">
              <w:rPr>
                <w:rStyle w:val="3TimesNewRoman"/>
                <w:rFonts w:eastAsia="Courier New"/>
                <w:b w:val="0"/>
                <w:i w:val="0"/>
                <w:sz w:val="24"/>
                <w:szCs w:val="24"/>
              </w:rPr>
              <w:t xml:space="preserve">з/у </w:t>
            </w:r>
            <w:r w:rsidR="004C5355" w:rsidRPr="00055188">
              <w:rPr>
                <w:rStyle w:val="3TimesNewRoman"/>
                <w:rFonts w:eastAsia="Courier New"/>
                <w:b w:val="0"/>
                <w:i w:val="0"/>
                <w:sz w:val="24"/>
                <w:szCs w:val="24"/>
              </w:rPr>
              <w:t>55/</w:t>
            </w:r>
            <w:r w:rsidR="00A135CB" w:rsidRPr="00055188">
              <w:rPr>
                <w:rStyle w:val="3TimesNewRoman"/>
                <w:rFonts w:eastAsia="Courier New"/>
                <w:b w:val="0"/>
                <w:i w:val="0"/>
                <w:sz w:val="24"/>
                <w:szCs w:val="24"/>
              </w:rPr>
              <w:t>1</w:t>
            </w:r>
          </w:p>
          <w:p w:rsidR="006279E3" w:rsidRPr="00401439" w:rsidRDefault="006279E3" w:rsidP="006279E3">
            <w:pPr>
              <w:pStyle w:val="32"/>
              <w:shd w:val="clear" w:color="auto" w:fill="auto"/>
              <w:spacing w:before="0" w:after="0" w:line="270" w:lineRule="exact"/>
              <w:ind w:left="420" w:right="1520"/>
              <w:jc w:val="left"/>
              <w:rPr>
                <w:rStyle w:val="3TimesNewRoman"/>
                <w:rFonts w:eastAsia="Courier New"/>
                <w:b w:val="0"/>
                <w:i w:val="0"/>
                <w:iCs w:val="0"/>
                <w:sz w:val="24"/>
                <w:szCs w:val="24"/>
              </w:rPr>
            </w:pPr>
            <w:r w:rsidRPr="00401439">
              <w:rPr>
                <w:rStyle w:val="3TimesNewRoman"/>
                <w:rFonts w:eastAsia="Courier New"/>
                <w:i w:val="0"/>
                <w:sz w:val="24"/>
                <w:szCs w:val="24"/>
              </w:rPr>
              <w:t>Категория земель:</w:t>
            </w:r>
            <w:r w:rsidRPr="00401439">
              <w:rPr>
                <w:rStyle w:val="3TimesNewRoman"/>
                <w:rFonts w:eastAsia="Courier New"/>
                <w:i w:val="0"/>
                <w:iCs w:val="0"/>
                <w:sz w:val="24"/>
                <w:szCs w:val="24"/>
              </w:rPr>
              <w:t xml:space="preserve"> </w:t>
            </w:r>
            <w:r w:rsidRPr="00401439">
              <w:rPr>
                <w:rStyle w:val="3TimesNewRoman"/>
                <w:rFonts w:eastAsia="Courier New"/>
                <w:b w:val="0"/>
                <w:i w:val="0"/>
                <w:iCs w:val="0"/>
                <w:sz w:val="24"/>
                <w:szCs w:val="24"/>
              </w:rPr>
              <w:t xml:space="preserve">земли населенных пунктов; </w:t>
            </w:r>
          </w:p>
          <w:p w:rsidR="006279E3" w:rsidRPr="00401439" w:rsidRDefault="006279E3" w:rsidP="006279E3">
            <w:pPr>
              <w:pStyle w:val="32"/>
              <w:shd w:val="clear" w:color="auto" w:fill="auto"/>
              <w:spacing w:before="0" w:after="0" w:line="270" w:lineRule="exact"/>
              <w:ind w:left="420" w:right="1520"/>
              <w:jc w:val="left"/>
              <w:rPr>
                <w:rStyle w:val="3TimesNewRoman"/>
                <w:rFonts w:eastAsia="Courier New"/>
                <w:i w:val="0"/>
                <w:iCs w:val="0"/>
                <w:sz w:val="24"/>
                <w:szCs w:val="24"/>
              </w:rPr>
            </w:pPr>
            <w:r w:rsidRPr="00401439">
              <w:rPr>
                <w:rStyle w:val="3TimesNewRoman"/>
                <w:rFonts w:eastAsia="Courier New"/>
                <w:i w:val="0"/>
                <w:sz w:val="24"/>
                <w:szCs w:val="24"/>
              </w:rPr>
              <w:t>Кадастровый номер:</w:t>
            </w:r>
            <w:r w:rsidRPr="00401439">
              <w:rPr>
                <w:rStyle w:val="3TimesNewRoman"/>
                <w:rFonts w:eastAsia="Courier New"/>
                <w:i w:val="0"/>
                <w:iCs w:val="0"/>
                <w:sz w:val="24"/>
                <w:szCs w:val="24"/>
              </w:rPr>
              <w:t xml:space="preserve"> </w:t>
            </w:r>
            <w:r>
              <w:rPr>
                <w:rStyle w:val="3TimesNewRoman"/>
                <w:rFonts w:eastAsia="Courier New"/>
                <w:b w:val="0"/>
                <w:i w:val="0"/>
                <w:iCs w:val="0"/>
                <w:sz w:val="24"/>
                <w:szCs w:val="24"/>
              </w:rPr>
              <w:t>52:38:00</w:t>
            </w:r>
            <w:r w:rsidR="004C5355">
              <w:rPr>
                <w:rStyle w:val="3TimesNewRoman"/>
                <w:rFonts w:eastAsia="Courier New"/>
                <w:b w:val="0"/>
                <w:i w:val="0"/>
                <w:iCs w:val="0"/>
                <w:sz w:val="24"/>
                <w:szCs w:val="24"/>
              </w:rPr>
              <w:t>3</w:t>
            </w:r>
            <w:r w:rsidRPr="00401439">
              <w:rPr>
                <w:rStyle w:val="3TimesNewRoman"/>
                <w:rFonts w:eastAsia="Courier New"/>
                <w:b w:val="0"/>
                <w:i w:val="0"/>
                <w:iCs w:val="0"/>
                <w:sz w:val="24"/>
                <w:szCs w:val="24"/>
              </w:rPr>
              <w:t>000</w:t>
            </w:r>
            <w:r w:rsidR="004C5355">
              <w:rPr>
                <w:rStyle w:val="3TimesNewRoman"/>
                <w:rFonts w:eastAsia="Courier New"/>
                <w:b w:val="0"/>
                <w:i w:val="0"/>
                <w:iCs w:val="0"/>
                <w:sz w:val="24"/>
                <w:szCs w:val="24"/>
              </w:rPr>
              <w:t>1</w:t>
            </w:r>
            <w:r>
              <w:rPr>
                <w:rStyle w:val="3TimesNewRoman"/>
                <w:rFonts w:eastAsia="Courier New"/>
                <w:b w:val="0"/>
                <w:i w:val="0"/>
                <w:iCs w:val="0"/>
                <w:sz w:val="24"/>
                <w:szCs w:val="24"/>
              </w:rPr>
              <w:t>:</w:t>
            </w:r>
            <w:r w:rsidR="004C5355">
              <w:rPr>
                <w:rStyle w:val="3TimesNewRoman"/>
                <w:rFonts w:eastAsia="Courier New"/>
                <w:b w:val="0"/>
                <w:i w:val="0"/>
                <w:iCs w:val="0"/>
                <w:sz w:val="24"/>
                <w:szCs w:val="24"/>
              </w:rPr>
              <w:t>360</w:t>
            </w:r>
            <w:r w:rsidR="00A135CB">
              <w:rPr>
                <w:rStyle w:val="3TimesNewRoman"/>
                <w:rFonts w:eastAsia="Courier New"/>
                <w:b w:val="0"/>
                <w:i w:val="0"/>
                <w:iCs w:val="0"/>
                <w:sz w:val="24"/>
                <w:szCs w:val="24"/>
              </w:rPr>
              <w:t>7</w:t>
            </w:r>
            <w:r w:rsidRPr="00401439">
              <w:rPr>
                <w:rStyle w:val="3TimesNewRoman"/>
                <w:rFonts w:eastAsia="Courier New"/>
                <w:b w:val="0"/>
                <w:i w:val="0"/>
                <w:iCs w:val="0"/>
                <w:sz w:val="24"/>
                <w:szCs w:val="24"/>
              </w:rPr>
              <w:t>;</w:t>
            </w:r>
            <w:r w:rsidRPr="00401439">
              <w:rPr>
                <w:rStyle w:val="3TimesNewRoman"/>
                <w:rFonts w:eastAsia="Courier New"/>
                <w:i w:val="0"/>
                <w:iCs w:val="0"/>
                <w:sz w:val="24"/>
                <w:szCs w:val="24"/>
              </w:rPr>
              <w:t xml:space="preserve"> </w:t>
            </w:r>
          </w:p>
          <w:p w:rsidR="006279E3" w:rsidRPr="001A6422" w:rsidRDefault="006279E3" w:rsidP="006279E3">
            <w:pPr>
              <w:pStyle w:val="32"/>
              <w:shd w:val="clear" w:color="auto" w:fill="auto"/>
              <w:spacing w:before="0" w:after="0" w:line="270" w:lineRule="exact"/>
              <w:ind w:left="420" w:right="1520"/>
              <w:jc w:val="left"/>
              <w:rPr>
                <w:sz w:val="24"/>
                <w:szCs w:val="24"/>
              </w:rPr>
            </w:pPr>
            <w:r w:rsidRPr="001A6422">
              <w:rPr>
                <w:rStyle w:val="3TimesNewRoman"/>
                <w:rFonts w:eastAsia="Courier New"/>
                <w:i w:val="0"/>
                <w:sz w:val="24"/>
                <w:szCs w:val="24"/>
              </w:rPr>
              <w:t>Площадь земельного участка:</w:t>
            </w:r>
            <w:r w:rsidRPr="001A6422">
              <w:rPr>
                <w:rStyle w:val="3TimesNewRoman"/>
                <w:rFonts w:eastAsia="Courier New"/>
                <w:i w:val="0"/>
                <w:iCs w:val="0"/>
                <w:sz w:val="24"/>
                <w:szCs w:val="24"/>
              </w:rPr>
              <w:t xml:space="preserve"> </w:t>
            </w:r>
            <w:r w:rsidR="00A135CB">
              <w:rPr>
                <w:rStyle w:val="3TimesNewRoman"/>
                <w:rFonts w:eastAsia="Courier New"/>
                <w:i w:val="0"/>
                <w:iCs w:val="0"/>
                <w:sz w:val="24"/>
                <w:szCs w:val="24"/>
              </w:rPr>
              <w:t>663</w:t>
            </w:r>
            <w:r w:rsidRPr="001A6422">
              <w:rPr>
                <w:rStyle w:val="3TimesNewRoman"/>
                <w:rFonts w:eastAsia="Courier New"/>
                <w:b w:val="0"/>
                <w:i w:val="0"/>
                <w:iCs w:val="0"/>
                <w:sz w:val="24"/>
                <w:szCs w:val="24"/>
              </w:rPr>
              <w:t xml:space="preserve"> кв.м.;</w:t>
            </w:r>
          </w:p>
          <w:p w:rsidR="006279E3" w:rsidRPr="00A26282" w:rsidRDefault="006279E3" w:rsidP="006279E3">
            <w:pPr>
              <w:pStyle w:val="32"/>
              <w:shd w:val="clear" w:color="auto" w:fill="auto"/>
              <w:spacing w:before="0" w:after="0" w:line="266" w:lineRule="exact"/>
              <w:ind w:left="100" w:right="120" w:firstLine="320"/>
              <w:jc w:val="both"/>
              <w:rPr>
                <w:b/>
                <w:sz w:val="24"/>
                <w:szCs w:val="24"/>
              </w:rPr>
            </w:pPr>
            <w:r w:rsidRPr="00A26282">
              <w:rPr>
                <w:rStyle w:val="3TimesNewRoman"/>
                <w:rFonts w:eastAsia="Courier New"/>
                <w:i w:val="0"/>
                <w:sz w:val="24"/>
                <w:szCs w:val="24"/>
              </w:rPr>
              <w:t>Вид разрешенного использования земельного участка</w:t>
            </w:r>
            <w:r w:rsidRPr="00A26282">
              <w:rPr>
                <w:rStyle w:val="3TimesNewRoman"/>
                <w:rFonts w:eastAsia="Courier New"/>
                <w:i w:val="0"/>
                <w:iCs w:val="0"/>
                <w:sz w:val="24"/>
                <w:szCs w:val="24"/>
              </w:rPr>
              <w:t xml:space="preserve"> – </w:t>
            </w:r>
            <w:r w:rsidR="004C5355" w:rsidRPr="00A26282">
              <w:rPr>
                <w:rStyle w:val="3TimesNewRoman"/>
                <w:rFonts w:eastAsia="Courier New"/>
                <w:i w:val="0"/>
                <w:iCs w:val="0"/>
                <w:sz w:val="24"/>
                <w:szCs w:val="24"/>
              </w:rPr>
              <w:t>магазины</w:t>
            </w:r>
            <w:r w:rsidRPr="00A26282">
              <w:rPr>
                <w:rStyle w:val="3TimesNewRoman"/>
                <w:rFonts w:eastAsia="Courier New"/>
                <w:b w:val="0"/>
                <w:i w:val="0"/>
                <w:iCs w:val="0"/>
                <w:sz w:val="24"/>
                <w:szCs w:val="24"/>
              </w:rPr>
              <w:t>;</w:t>
            </w:r>
          </w:p>
          <w:p w:rsidR="00A135CB" w:rsidRPr="00A26282" w:rsidRDefault="006279E3" w:rsidP="00EE2AEE">
            <w:pPr>
              <w:ind w:left="176"/>
              <w:jc w:val="both"/>
              <w:rPr>
                <w:sz w:val="24"/>
              </w:rPr>
            </w:pPr>
            <w:r w:rsidRPr="00A26282">
              <w:rPr>
                <w:rStyle w:val="af4"/>
                <w:sz w:val="24"/>
                <w:szCs w:val="24"/>
              </w:rPr>
              <w:t xml:space="preserve">    Целевое назначение</w:t>
            </w:r>
            <w:r w:rsidRPr="00A26282">
              <w:rPr>
                <w:sz w:val="24"/>
              </w:rPr>
              <w:t xml:space="preserve"> - </w:t>
            </w:r>
            <w:r w:rsidR="00A135CB" w:rsidRPr="00A26282">
              <w:rPr>
                <w:sz w:val="24"/>
              </w:rPr>
              <w:t>для строительства объекта капитального строительства, предназначенных для продажи товаров, торговая площадь которых составляет до 5000 кв. м.;</w:t>
            </w:r>
          </w:p>
          <w:p w:rsidR="006279E3" w:rsidRPr="00A26282" w:rsidRDefault="006279E3" w:rsidP="006279E3">
            <w:pPr>
              <w:pStyle w:val="22"/>
              <w:shd w:val="clear" w:color="auto" w:fill="auto"/>
              <w:spacing w:before="0" w:line="266" w:lineRule="exact"/>
              <w:ind w:left="100" w:right="120" w:firstLine="320"/>
              <w:rPr>
                <w:sz w:val="24"/>
                <w:szCs w:val="24"/>
              </w:rPr>
            </w:pPr>
            <w:r w:rsidRPr="00A26282">
              <w:rPr>
                <w:rStyle w:val="af4"/>
                <w:sz w:val="24"/>
                <w:szCs w:val="24"/>
              </w:rPr>
              <w:t>Вид приобретаемого права:</w:t>
            </w:r>
            <w:r w:rsidRPr="00A26282">
              <w:rPr>
                <w:sz w:val="24"/>
                <w:szCs w:val="24"/>
              </w:rPr>
              <w:t xml:space="preserve"> аренда сроком на 30 (тридцать) месяцев; </w:t>
            </w:r>
          </w:p>
          <w:p w:rsidR="00EE2AEE" w:rsidRPr="00EE2AEE" w:rsidRDefault="006279E3" w:rsidP="00EE2AEE">
            <w:pPr>
              <w:pStyle w:val="22"/>
              <w:spacing w:before="0" w:line="240" w:lineRule="auto"/>
              <w:ind w:left="100" w:right="-108" w:firstLine="320"/>
              <w:jc w:val="both"/>
              <w:rPr>
                <w:rStyle w:val="af4"/>
                <w:b w:val="0"/>
                <w:sz w:val="24"/>
                <w:szCs w:val="24"/>
              </w:rPr>
            </w:pPr>
            <w:r w:rsidRPr="00A26282">
              <w:rPr>
                <w:rStyle w:val="af4"/>
                <w:sz w:val="24"/>
                <w:szCs w:val="24"/>
              </w:rPr>
              <w:t>Ограничения пра</w:t>
            </w:r>
            <w:r w:rsidRPr="001C317D">
              <w:rPr>
                <w:rStyle w:val="af4"/>
                <w:sz w:val="24"/>
                <w:szCs w:val="24"/>
              </w:rPr>
              <w:t>в:</w:t>
            </w:r>
            <w:r w:rsidR="00116B62" w:rsidRPr="001C317D">
              <w:rPr>
                <w:rStyle w:val="af4"/>
                <w:sz w:val="24"/>
                <w:szCs w:val="24"/>
              </w:rPr>
              <w:t xml:space="preserve"> </w:t>
            </w:r>
            <w:r w:rsidR="00EE2AEE" w:rsidRPr="00A26282">
              <w:rPr>
                <w:rStyle w:val="af4"/>
                <w:b w:val="0"/>
                <w:sz w:val="24"/>
                <w:szCs w:val="24"/>
              </w:rPr>
              <w:t>На весь</w:t>
            </w:r>
            <w:r w:rsidR="00EE2AEE" w:rsidRPr="00EE2AEE">
              <w:rPr>
                <w:rStyle w:val="af4"/>
                <w:b w:val="0"/>
                <w:sz w:val="24"/>
                <w:szCs w:val="24"/>
              </w:rPr>
              <w:t xml:space="preserve"> земельный участок установлены ограничения прав, предусмотренные статьей 56 Земельного кодекса Российской Федерации; Срок действия: не установлен; реквизиты документа-основания: приказ "Об утверждении проекта "Зоны санитарной охраны водозабора ОАО "Кулебакский завод металлических конструкций в г. Кулебаки Нижегородской области" от 22.07.2016 № 1550 выдан: Министерство экологии и природных ресурсов Нижегородской области; Содержание ограничения (обременения): Ограничения (обременения) использования объектов недвижимости в границах III пояса зоны</w:t>
            </w:r>
          </w:p>
          <w:p w:rsidR="0089378C" w:rsidRDefault="00EE2AEE" w:rsidP="00EE2AEE">
            <w:pPr>
              <w:pStyle w:val="22"/>
              <w:spacing w:before="0" w:line="240" w:lineRule="auto"/>
              <w:ind w:left="100" w:right="-108"/>
              <w:jc w:val="both"/>
              <w:rPr>
                <w:rStyle w:val="af4"/>
                <w:b w:val="0"/>
                <w:sz w:val="24"/>
                <w:szCs w:val="24"/>
              </w:rPr>
            </w:pPr>
            <w:r w:rsidRPr="00EE2AEE">
              <w:rPr>
                <w:rStyle w:val="af4"/>
                <w:b w:val="0"/>
                <w:sz w:val="24"/>
                <w:szCs w:val="24"/>
              </w:rPr>
              <w:t>санитарной охраны водозабора предусмотрены приказом министерства экологии и природных ресурсов Нижегородской области от 22.07.2016 года № 1550 "Об утверждении проекта "Зоны санитарной охраны водозабора ОАО "Кулебакский завод металлических конструкций в г. Кулебаки Нижегородской области"; Реестровый номер границы: 52:38-6.80; Вид объекта реестра границ: Зона с особыми условиями использования территории; Вид зоны по документу: Зоны санитарной охраны водозабора ОАО "Кулебакский завод металлических конструкций в г . Кулебаки Нижегородской области" (III пояс); Тип зоны: Зона санитарной охраны источников водоснабжения и водопроводов пит</w:t>
            </w:r>
            <w:r w:rsidR="0089378C">
              <w:rPr>
                <w:rStyle w:val="af4"/>
                <w:b w:val="0"/>
                <w:sz w:val="24"/>
                <w:szCs w:val="24"/>
              </w:rPr>
              <w:t>ьевого назначения; Номер: 52:38.</w:t>
            </w:r>
          </w:p>
          <w:p w:rsidR="00EE2AEE" w:rsidRPr="00EE2AEE" w:rsidRDefault="00EE2AEE" w:rsidP="00EE2AEE">
            <w:pPr>
              <w:pStyle w:val="22"/>
              <w:spacing w:before="0" w:line="240" w:lineRule="auto"/>
              <w:ind w:left="100" w:right="-108"/>
              <w:jc w:val="both"/>
              <w:rPr>
                <w:rStyle w:val="af4"/>
                <w:b w:val="0"/>
                <w:sz w:val="24"/>
                <w:szCs w:val="24"/>
              </w:rPr>
            </w:pPr>
            <w:r w:rsidRPr="00EE2AEE">
              <w:rPr>
                <w:rStyle w:val="af4"/>
                <w:b w:val="0"/>
                <w:sz w:val="24"/>
                <w:szCs w:val="24"/>
              </w:rPr>
              <w:t xml:space="preserve"> </w:t>
            </w:r>
            <w:r w:rsidR="0089378C">
              <w:rPr>
                <w:rStyle w:val="af4"/>
                <w:b w:val="0"/>
                <w:sz w:val="24"/>
                <w:szCs w:val="24"/>
              </w:rPr>
              <w:t xml:space="preserve">   Н</w:t>
            </w:r>
            <w:r w:rsidRPr="00EE2AEE">
              <w:rPr>
                <w:rStyle w:val="af4"/>
                <w:b w:val="0"/>
                <w:sz w:val="24"/>
                <w:szCs w:val="24"/>
              </w:rPr>
              <w:t>а часть земельного участка площадью 9 кв.м установлены ограничения прав, предусмотренные статьей 56 Земельного кодекса Российской Федерации Срок действия: не установлен; реквизиты документа-основания: приказ "Об утверждении границ охранных зон существующих газораспределительных сетей, расположенных в городском округе город Кулебаки Нижегородской области" от 14.05.2021 № 06-11/231 выдан: Министерство градостроительной деятельности и развития агломераций Нижегородской области; Содержание ограничения (обременения): В охранных зонах запрещается: а) строить объекты</w:t>
            </w:r>
          </w:p>
          <w:p w:rsidR="00EE2AEE" w:rsidRPr="00EE2AEE" w:rsidRDefault="00EE2AEE" w:rsidP="00EE2AEE">
            <w:pPr>
              <w:pStyle w:val="22"/>
              <w:spacing w:before="0" w:line="240" w:lineRule="auto"/>
              <w:ind w:left="100" w:right="-108"/>
              <w:jc w:val="both"/>
              <w:rPr>
                <w:rStyle w:val="af4"/>
                <w:b w:val="0"/>
                <w:sz w:val="24"/>
                <w:szCs w:val="24"/>
              </w:rPr>
            </w:pPr>
            <w:r w:rsidRPr="00EE2AEE">
              <w:rPr>
                <w:rStyle w:val="af4"/>
                <w:b w:val="0"/>
                <w:sz w:val="24"/>
                <w:szCs w:val="24"/>
              </w:rPr>
              <w:t>жилищно-гражданского и производственного назначения; 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г) перемещать, повреждать, засыпать и уничтожать опознавательные знаки, контрольно-измерительные пункты и другие устройства</w:t>
            </w:r>
          </w:p>
          <w:p w:rsidR="00EE2AEE" w:rsidRPr="00EE2AEE" w:rsidRDefault="00EE2AEE" w:rsidP="00EE2AEE">
            <w:pPr>
              <w:pStyle w:val="22"/>
              <w:spacing w:before="0" w:line="240" w:lineRule="auto"/>
              <w:ind w:left="100" w:right="-108"/>
              <w:jc w:val="both"/>
              <w:rPr>
                <w:rStyle w:val="af4"/>
                <w:b w:val="0"/>
                <w:sz w:val="24"/>
                <w:szCs w:val="24"/>
              </w:rPr>
            </w:pPr>
            <w:r w:rsidRPr="00EE2AEE">
              <w:rPr>
                <w:rStyle w:val="af4"/>
                <w:b w:val="0"/>
                <w:sz w:val="24"/>
                <w:szCs w:val="24"/>
              </w:rPr>
              <w:lastRenderedPageBreak/>
              <w:t>газораспределительных сетей; д) 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л) самовольно подключаться к газораспределительным сетям. Ограничения (обременения) прав на пользование земельными участками, входящими в охранные зоны существующих газораспределительных сетей, устанавливаются на срок эксплуатации существующих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 № 878. Реестровый номер границы: 52:38-6.278; Вид объекта реестра границ: Зона с особыми условиями использования территории; Вид зоны по документу: Охранная зона объекта: ««Подземный, надземный газопровод давлением до 0,3 МПа от точки присоединения к распределительному газопроводу до объекта по адресу: Нижегородская область, городской округ г .Кулебаки, г .Кулебаки, ул. Серова, д.55» (О-5-0215-К-Л)», назначение: газопровод низкого давления, протяженность: 44 м, адрес: Российская Федерация, Нижегородская область, городской округ г .Кулебаки, г .Кулебаки, ул. Серова, д.55 (кадастровый номер 52:38:0030001:2505); Тип зоны: Охранная зона инженерных коммуникаций.</w:t>
            </w:r>
          </w:p>
          <w:p w:rsidR="006279E3" w:rsidRPr="00A135CB" w:rsidRDefault="006279E3" w:rsidP="00EE2AEE">
            <w:pPr>
              <w:tabs>
                <w:tab w:val="left" w:pos="10490"/>
              </w:tabs>
              <w:ind w:left="34" w:hanging="34"/>
              <w:jc w:val="both"/>
              <w:rPr>
                <w:sz w:val="24"/>
              </w:rPr>
            </w:pPr>
            <w:r w:rsidRPr="00A135CB">
              <w:rPr>
                <w:sz w:val="24"/>
              </w:rPr>
              <w:t xml:space="preserve">       </w:t>
            </w:r>
            <w:r w:rsidRPr="00A135CB">
              <w:rPr>
                <w:rStyle w:val="af4"/>
                <w:sz w:val="24"/>
                <w:szCs w:val="24"/>
              </w:rPr>
              <w:t>Начальный размер годовой арендной платы земельного участка</w:t>
            </w:r>
            <w:r w:rsidRPr="00A135CB">
              <w:rPr>
                <w:sz w:val="24"/>
              </w:rPr>
              <w:t xml:space="preserve"> - </w:t>
            </w:r>
            <w:r w:rsidR="00A135CB" w:rsidRPr="00A135CB">
              <w:rPr>
                <w:rStyle w:val="af4"/>
                <w:sz w:val="24"/>
                <w:szCs w:val="24"/>
              </w:rPr>
              <w:t>166899</w:t>
            </w:r>
            <w:r w:rsidR="00A135CB" w:rsidRPr="00A135CB">
              <w:rPr>
                <w:sz w:val="24"/>
              </w:rPr>
              <w:t xml:space="preserve"> (Сто шестьдесят шесть тысяч восемьсот девяносто девять) рублей</w:t>
            </w:r>
            <w:r w:rsidRPr="00A135CB">
              <w:rPr>
                <w:sz w:val="24"/>
              </w:rPr>
              <w:t xml:space="preserve">, определена на основании отчета независимого оценщика от </w:t>
            </w:r>
            <w:r w:rsidR="00A135CB" w:rsidRPr="00A135CB">
              <w:rPr>
                <w:sz w:val="24"/>
              </w:rPr>
              <w:t>18.09</w:t>
            </w:r>
            <w:r w:rsidR="004C5355" w:rsidRPr="00A135CB">
              <w:rPr>
                <w:sz w:val="24"/>
              </w:rPr>
              <w:t>.2023</w:t>
            </w:r>
            <w:r w:rsidRPr="00A135CB">
              <w:rPr>
                <w:sz w:val="24"/>
              </w:rPr>
              <w:t xml:space="preserve"> №</w:t>
            </w:r>
            <w:r w:rsidR="004C5355" w:rsidRPr="00A135CB">
              <w:rPr>
                <w:sz w:val="24"/>
              </w:rPr>
              <w:t>4195/2227/1</w:t>
            </w:r>
            <w:r w:rsidR="00A135CB" w:rsidRPr="00A135CB">
              <w:rPr>
                <w:sz w:val="24"/>
              </w:rPr>
              <w:t>0</w:t>
            </w:r>
            <w:r w:rsidR="00A135CB">
              <w:rPr>
                <w:sz w:val="24"/>
              </w:rPr>
              <w:t>;</w:t>
            </w:r>
          </w:p>
          <w:p w:rsidR="00A135CB" w:rsidRPr="00A135CB" w:rsidRDefault="00A135CB" w:rsidP="004C5355">
            <w:pPr>
              <w:pStyle w:val="32"/>
              <w:shd w:val="clear" w:color="auto" w:fill="auto"/>
              <w:spacing w:before="0" w:after="0" w:line="270" w:lineRule="exact"/>
              <w:ind w:left="60" w:right="60"/>
              <w:jc w:val="both"/>
              <w:rPr>
                <w:rFonts w:ascii="Times New Roman" w:hAnsi="Times New Roman" w:cs="Times New Roman"/>
                <w:sz w:val="26"/>
                <w:szCs w:val="26"/>
              </w:rPr>
            </w:pPr>
            <w:r>
              <w:rPr>
                <w:rStyle w:val="af4"/>
                <w:rFonts w:ascii="Times New Roman" w:hAnsi="Times New Roman" w:cs="Times New Roman"/>
                <w:sz w:val="24"/>
                <w:szCs w:val="24"/>
              </w:rPr>
              <w:t xml:space="preserve">       </w:t>
            </w:r>
            <w:r w:rsidR="006279E3" w:rsidRPr="00A135CB">
              <w:rPr>
                <w:rStyle w:val="af4"/>
                <w:rFonts w:ascii="Times New Roman" w:hAnsi="Times New Roman" w:cs="Times New Roman"/>
                <w:sz w:val="24"/>
                <w:szCs w:val="24"/>
              </w:rPr>
              <w:t>Размер задатка 100</w:t>
            </w:r>
            <w:r w:rsidR="006279E3" w:rsidRPr="00A135CB">
              <w:rPr>
                <w:rStyle w:val="af4"/>
                <w:rFonts w:ascii="Times New Roman" w:hAnsi="Times New Roman" w:cs="Times New Roman"/>
                <w:b w:val="0"/>
                <w:sz w:val="24"/>
                <w:szCs w:val="24"/>
              </w:rPr>
              <w:t xml:space="preserve"> % от начальной цены аукциона - </w:t>
            </w:r>
            <w:r w:rsidRPr="00A135CB">
              <w:rPr>
                <w:rStyle w:val="af4"/>
                <w:rFonts w:ascii="Times New Roman" w:hAnsi="Times New Roman" w:cs="Times New Roman"/>
                <w:sz w:val="24"/>
                <w:szCs w:val="24"/>
              </w:rPr>
              <w:t>166899</w:t>
            </w:r>
            <w:r w:rsidR="004C5355" w:rsidRPr="00A135CB">
              <w:rPr>
                <w:rFonts w:ascii="Times New Roman" w:hAnsi="Times New Roman" w:cs="Times New Roman"/>
                <w:sz w:val="24"/>
                <w:szCs w:val="24"/>
              </w:rPr>
              <w:t xml:space="preserve"> </w:t>
            </w:r>
            <w:r w:rsidRPr="00A135CB">
              <w:rPr>
                <w:rFonts w:ascii="Times New Roman" w:hAnsi="Times New Roman" w:cs="Times New Roman"/>
                <w:sz w:val="24"/>
                <w:szCs w:val="24"/>
              </w:rPr>
              <w:t>(Сто шестьдесят шесть тысяч восемьсот девяносто девять) рублей</w:t>
            </w:r>
            <w:r w:rsidR="006279E3" w:rsidRPr="00A135CB">
              <w:rPr>
                <w:rFonts w:ascii="Times New Roman" w:hAnsi="Times New Roman" w:cs="Times New Roman"/>
                <w:sz w:val="24"/>
                <w:szCs w:val="24"/>
              </w:rPr>
              <w:t>,</w:t>
            </w:r>
            <w:r w:rsidR="006279E3" w:rsidRPr="00A135CB">
              <w:rPr>
                <w:rStyle w:val="af4"/>
                <w:rFonts w:ascii="Times New Roman" w:hAnsi="Times New Roman" w:cs="Times New Roman"/>
                <w:sz w:val="24"/>
                <w:szCs w:val="24"/>
              </w:rPr>
              <w:t xml:space="preserve"> шаг аукциона </w:t>
            </w:r>
            <w:r w:rsidR="006279E3" w:rsidRPr="00A135CB">
              <w:rPr>
                <w:rStyle w:val="af4"/>
                <w:rFonts w:ascii="Times New Roman" w:hAnsi="Times New Roman" w:cs="Times New Roman"/>
                <w:b w:val="0"/>
                <w:sz w:val="24"/>
                <w:szCs w:val="24"/>
              </w:rPr>
              <w:t xml:space="preserve">1% - </w:t>
            </w:r>
            <w:r w:rsidRPr="00A135CB">
              <w:rPr>
                <w:rStyle w:val="af4"/>
                <w:rFonts w:ascii="Times New Roman" w:eastAsia="Calibri" w:hAnsi="Times New Roman" w:cs="Times New Roman"/>
                <w:sz w:val="26"/>
                <w:szCs w:val="26"/>
              </w:rPr>
              <w:t>1669</w:t>
            </w:r>
            <w:r w:rsidRPr="00A135CB">
              <w:rPr>
                <w:rFonts w:ascii="Times New Roman" w:hAnsi="Times New Roman" w:cs="Times New Roman"/>
                <w:sz w:val="26"/>
                <w:szCs w:val="26"/>
              </w:rPr>
              <w:t xml:space="preserve"> (Одна тысяча шестьсот шестьдесят девять) рублей;</w:t>
            </w:r>
          </w:p>
          <w:p w:rsidR="00C47E5B" w:rsidRPr="00A135CB" w:rsidRDefault="006279E3" w:rsidP="00A135CB">
            <w:pPr>
              <w:pStyle w:val="32"/>
              <w:shd w:val="clear" w:color="auto" w:fill="auto"/>
              <w:spacing w:before="0" w:after="0" w:line="270" w:lineRule="exact"/>
              <w:ind w:left="60" w:right="60"/>
              <w:jc w:val="both"/>
              <w:rPr>
                <w:rFonts w:ascii="Times New Roman" w:hAnsi="Times New Roman" w:cs="Times New Roman"/>
                <w:sz w:val="24"/>
              </w:rPr>
            </w:pPr>
            <w:r w:rsidRPr="00A135CB">
              <w:rPr>
                <w:rFonts w:ascii="Times New Roman" w:hAnsi="Times New Roman" w:cs="Times New Roman"/>
                <w:b/>
                <w:color w:val="000000"/>
                <w:sz w:val="24"/>
                <w:szCs w:val="24"/>
              </w:rPr>
              <w:t xml:space="preserve">        </w:t>
            </w:r>
            <w:r w:rsidR="00007D45" w:rsidRPr="00A135CB">
              <w:rPr>
                <w:rFonts w:ascii="Times New Roman" w:hAnsi="Times New Roman" w:cs="Times New Roman"/>
                <w:b/>
                <w:color w:val="000000"/>
                <w:sz w:val="24"/>
                <w:szCs w:val="24"/>
              </w:rPr>
              <w:t>Т</w:t>
            </w:r>
            <w:r w:rsidRPr="00A135CB">
              <w:rPr>
                <w:rStyle w:val="3TimesNewRoman"/>
                <w:rFonts w:eastAsia="Courier New"/>
                <w:i w:val="0"/>
                <w:iCs w:val="0"/>
                <w:sz w:val="24"/>
                <w:szCs w:val="24"/>
              </w:rPr>
              <w:t>ерриториальн</w:t>
            </w:r>
            <w:r w:rsidR="00007D45" w:rsidRPr="00A135CB">
              <w:rPr>
                <w:rStyle w:val="3TimesNewRoman"/>
                <w:rFonts w:eastAsia="Courier New"/>
                <w:i w:val="0"/>
                <w:iCs w:val="0"/>
                <w:sz w:val="24"/>
                <w:szCs w:val="24"/>
              </w:rPr>
              <w:t>ая</w:t>
            </w:r>
            <w:r w:rsidRPr="00A135CB">
              <w:rPr>
                <w:rStyle w:val="3TimesNewRoman"/>
                <w:rFonts w:eastAsia="Courier New"/>
                <w:i w:val="0"/>
                <w:iCs w:val="0"/>
                <w:sz w:val="24"/>
                <w:szCs w:val="24"/>
              </w:rPr>
              <w:t xml:space="preserve"> зон</w:t>
            </w:r>
            <w:r w:rsidR="00007D45" w:rsidRPr="00A135CB">
              <w:rPr>
                <w:rStyle w:val="3TimesNewRoman"/>
                <w:rFonts w:eastAsia="Courier New"/>
                <w:i w:val="0"/>
                <w:iCs w:val="0"/>
                <w:sz w:val="24"/>
                <w:szCs w:val="24"/>
              </w:rPr>
              <w:t>а</w:t>
            </w:r>
            <w:r w:rsidRPr="00A135CB">
              <w:rPr>
                <w:rStyle w:val="3TimesNewRoman"/>
                <w:rFonts w:eastAsia="Courier New"/>
                <w:b w:val="0"/>
                <w:i w:val="0"/>
                <w:iCs w:val="0"/>
                <w:sz w:val="24"/>
                <w:szCs w:val="24"/>
              </w:rPr>
              <w:t>:</w:t>
            </w:r>
            <w:r w:rsidR="00A135CB" w:rsidRPr="00A135CB">
              <w:rPr>
                <w:rFonts w:ascii="Times New Roman" w:hAnsi="Times New Roman" w:cs="Times New Roman"/>
                <w:sz w:val="24"/>
                <w:szCs w:val="24"/>
              </w:rPr>
              <w:t xml:space="preserve"> </w:t>
            </w:r>
            <w:bookmarkStart w:id="2" w:name="_Toc143524317"/>
            <w:r w:rsidR="00A135CB" w:rsidRPr="00A135CB">
              <w:rPr>
                <w:rFonts w:ascii="Times New Roman" w:eastAsiaTheme="majorEastAsia" w:hAnsi="Times New Roman" w:cs="Times New Roman"/>
                <w:b/>
                <w:sz w:val="24"/>
                <w:szCs w:val="24"/>
              </w:rPr>
              <w:t>О-1. Зона общественно-деловой застройки</w:t>
            </w:r>
            <w:bookmarkEnd w:id="2"/>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553"/>
              <w:gridCol w:w="706"/>
              <w:gridCol w:w="428"/>
              <w:gridCol w:w="284"/>
              <w:gridCol w:w="706"/>
              <w:gridCol w:w="284"/>
              <w:gridCol w:w="284"/>
              <w:gridCol w:w="573"/>
              <w:gridCol w:w="426"/>
              <w:gridCol w:w="426"/>
              <w:gridCol w:w="422"/>
              <w:gridCol w:w="710"/>
              <w:gridCol w:w="1269"/>
            </w:tblGrid>
            <w:tr w:rsidR="00D30075" w:rsidRPr="00CF6DF4" w:rsidTr="00A26282">
              <w:trPr>
                <w:trHeight w:val="799"/>
                <w:tblHeader/>
              </w:trPr>
              <w:tc>
                <w:tcPr>
                  <w:tcW w:w="376" w:type="pct"/>
                  <w:vMerge w:val="restart"/>
                  <w:vAlign w:val="center"/>
                </w:tcPr>
                <w:p w:rsidR="00A135CB" w:rsidRPr="00CF6DF4" w:rsidRDefault="00A135CB" w:rsidP="00A135CB">
                  <w:pPr>
                    <w:contextualSpacing/>
                    <w:jc w:val="center"/>
                    <w:rPr>
                      <w:sz w:val="16"/>
                      <w:szCs w:val="16"/>
                    </w:rPr>
                  </w:pPr>
                  <w:bookmarkStart w:id="3" w:name="_Hlk124423081"/>
                  <w:r w:rsidRPr="00CF6DF4">
                    <w:rPr>
                      <w:sz w:val="16"/>
                      <w:szCs w:val="16"/>
                    </w:rPr>
                    <w:t>Наименование вида разрешенного использования земельного участка</w:t>
                  </w:r>
                </w:p>
              </w:tc>
              <w:tc>
                <w:tcPr>
                  <w:tcW w:w="1301" w:type="pct"/>
                  <w:vMerge w:val="restart"/>
                  <w:vAlign w:val="center"/>
                </w:tcPr>
                <w:p w:rsidR="00A135CB" w:rsidRPr="00CF6DF4" w:rsidRDefault="00A135CB" w:rsidP="00A135CB">
                  <w:pPr>
                    <w:contextualSpacing/>
                    <w:jc w:val="center"/>
                    <w:rPr>
                      <w:sz w:val="16"/>
                      <w:szCs w:val="16"/>
                    </w:rPr>
                  </w:pPr>
                  <w:r w:rsidRPr="00CF6DF4">
                    <w:rPr>
                      <w:sz w:val="16"/>
                      <w:szCs w:val="16"/>
                    </w:rPr>
                    <w:t>Описание вида разрешенного использования земельного участка</w:t>
                  </w:r>
                </w:p>
              </w:tc>
              <w:tc>
                <w:tcPr>
                  <w:tcW w:w="360" w:type="pct"/>
                  <w:vMerge w:val="restart"/>
                  <w:vAlign w:val="center"/>
                </w:tcPr>
                <w:p w:rsidR="00A135CB" w:rsidRPr="00CF6DF4" w:rsidRDefault="00A135CB" w:rsidP="00A135CB">
                  <w:pPr>
                    <w:contextualSpacing/>
                    <w:jc w:val="center"/>
                    <w:rPr>
                      <w:sz w:val="16"/>
                      <w:szCs w:val="16"/>
                    </w:rPr>
                  </w:pPr>
                  <w:r w:rsidRPr="00CF6DF4">
                    <w:rPr>
                      <w:sz w:val="16"/>
                      <w:szCs w:val="16"/>
                    </w:rPr>
                    <w:t>Код (числовое обозначение ВРИ земельного участка согласно классификатору)</w:t>
                  </w:r>
                </w:p>
              </w:tc>
              <w:tc>
                <w:tcPr>
                  <w:tcW w:w="1304" w:type="pct"/>
                  <w:gridSpan w:val="6"/>
                  <w:vAlign w:val="center"/>
                </w:tcPr>
                <w:p w:rsidR="00A135CB" w:rsidRPr="00CF6DF4" w:rsidRDefault="00A135CB" w:rsidP="00A135CB">
                  <w:pPr>
                    <w:contextualSpacing/>
                    <w:jc w:val="center"/>
                    <w:rPr>
                      <w:sz w:val="16"/>
                      <w:szCs w:val="16"/>
                    </w:rPr>
                  </w:pPr>
                  <w:r w:rsidRPr="00CF6DF4">
                    <w:rPr>
                      <w:sz w:val="16"/>
                      <w:szCs w:val="16"/>
                    </w:rPr>
                    <w:t>Предельные (минимальные и (или) максимальные) размеры земельных участков</w:t>
                  </w:r>
                </w:p>
              </w:tc>
              <w:tc>
                <w:tcPr>
                  <w:tcW w:w="434" w:type="pct"/>
                  <w:gridSpan w:val="2"/>
                  <w:vMerge w:val="restart"/>
                  <w:vAlign w:val="center"/>
                </w:tcPr>
                <w:p w:rsidR="00A135CB" w:rsidRPr="00CF6DF4" w:rsidRDefault="00A135CB" w:rsidP="00A135CB">
                  <w:pPr>
                    <w:contextualSpacing/>
                    <w:jc w:val="center"/>
                    <w:rPr>
                      <w:sz w:val="16"/>
                      <w:szCs w:val="16"/>
                    </w:rPr>
                  </w:pPr>
                  <w:r w:rsidRPr="00CF6DF4">
                    <w:rPr>
                      <w:sz w:val="16"/>
                      <w:szCs w:val="16"/>
                    </w:rPr>
                    <w:t>Предельное кол-во этажей/высота</w:t>
                  </w:r>
                </w:p>
              </w:tc>
              <w:tc>
                <w:tcPr>
                  <w:tcW w:w="215" w:type="pct"/>
                  <w:vMerge w:val="restart"/>
                  <w:textDirection w:val="btLr"/>
                  <w:vAlign w:val="center"/>
                </w:tcPr>
                <w:p w:rsidR="00A135CB" w:rsidRPr="00CF6DF4" w:rsidRDefault="00A135CB" w:rsidP="00A135CB">
                  <w:pPr>
                    <w:ind w:left="113" w:right="113"/>
                    <w:contextualSpacing/>
                    <w:jc w:val="center"/>
                    <w:rPr>
                      <w:sz w:val="16"/>
                      <w:szCs w:val="16"/>
                    </w:rPr>
                  </w:pPr>
                  <w:r w:rsidRPr="00CF6DF4">
                    <w:rPr>
                      <w:sz w:val="16"/>
                      <w:szCs w:val="16"/>
                    </w:rPr>
                    <w:t>Максимальный процент застройки, %</w:t>
                  </w:r>
                </w:p>
              </w:tc>
              <w:tc>
                <w:tcPr>
                  <w:tcW w:w="362" w:type="pct"/>
                  <w:vMerge w:val="restart"/>
                  <w:textDirection w:val="btLr"/>
                  <w:vAlign w:val="center"/>
                </w:tcPr>
                <w:p w:rsidR="00A135CB" w:rsidRPr="00CF6DF4" w:rsidRDefault="00A135CB" w:rsidP="00A135CB">
                  <w:pPr>
                    <w:ind w:left="113" w:right="113"/>
                    <w:contextualSpacing/>
                    <w:jc w:val="center"/>
                    <w:rPr>
                      <w:sz w:val="16"/>
                      <w:szCs w:val="16"/>
                    </w:rPr>
                  </w:pPr>
                  <w:r w:rsidRPr="00CF6DF4">
                    <w:rPr>
                      <w:sz w:val="16"/>
                      <w:szCs w:val="16"/>
                    </w:rPr>
                    <w:t>Минимальные отступы от границ земельного участка, м</w:t>
                  </w:r>
                </w:p>
              </w:tc>
              <w:tc>
                <w:tcPr>
                  <w:tcW w:w="648" w:type="pct"/>
                  <w:vMerge w:val="restart"/>
                  <w:vAlign w:val="center"/>
                </w:tcPr>
                <w:p w:rsidR="00A135CB" w:rsidRPr="00CF6DF4" w:rsidRDefault="00A135CB" w:rsidP="00A135CB">
                  <w:pPr>
                    <w:contextualSpacing/>
                    <w:jc w:val="center"/>
                    <w:rPr>
                      <w:sz w:val="16"/>
                      <w:szCs w:val="16"/>
                    </w:rPr>
                  </w:pPr>
                  <w:r w:rsidRPr="00CF6DF4">
                    <w:rPr>
                      <w:sz w:val="16"/>
                      <w:szCs w:val="16"/>
                    </w:rPr>
                    <w:t>Иные параметры разрешенного строительства, реконструкции объектов капитального строительства</w:t>
                  </w:r>
                </w:p>
              </w:tc>
            </w:tr>
            <w:tr w:rsidR="00D30075" w:rsidRPr="00CF6DF4" w:rsidTr="00D30075">
              <w:trPr>
                <w:trHeight w:val="431"/>
                <w:tblHeader/>
              </w:trPr>
              <w:tc>
                <w:tcPr>
                  <w:tcW w:w="376" w:type="pct"/>
                  <w:vMerge/>
                  <w:vAlign w:val="center"/>
                </w:tcPr>
                <w:p w:rsidR="00A135CB" w:rsidRPr="00CF6DF4" w:rsidRDefault="00A135CB" w:rsidP="00A135CB">
                  <w:pPr>
                    <w:contextualSpacing/>
                    <w:jc w:val="center"/>
                    <w:rPr>
                      <w:sz w:val="16"/>
                      <w:szCs w:val="16"/>
                    </w:rPr>
                  </w:pPr>
                </w:p>
              </w:tc>
              <w:tc>
                <w:tcPr>
                  <w:tcW w:w="1301" w:type="pct"/>
                  <w:vMerge/>
                  <w:vAlign w:val="center"/>
                </w:tcPr>
                <w:p w:rsidR="00A135CB" w:rsidRPr="00CF6DF4" w:rsidRDefault="00A135CB" w:rsidP="00A135CB">
                  <w:pPr>
                    <w:contextualSpacing/>
                    <w:jc w:val="center"/>
                    <w:rPr>
                      <w:sz w:val="16"/>
                      <w:szCs w:val="16"/>
                    </w:rPr>
                  </w:pPr>
                </w:p>
              </w:tc>
              <w:tc>
                <w:tcPr>
                  <w:tcW w:w="360" w:type="pct"/>
                  <w:vMerge/>
                  <w:vAlign w:val="center"/>
                </w:tcPr>
                <w:p w:rsidR="00A135CB" w:rsidRPr="00CF6DF4" w:rsidRDefault="00A135CB" w:rsidP="00A135CB">
                  <w:pPr>
                    <w:contextualSpacing/>
                    <w:jc w:val="center"/>
                    <w:rPr>
                      <w:sz w:val="16"/>
                      <w:szCs w:val="16"/>
                    </w:rPr>
                  </w:pPr>
                </w:p>
              </w:tc>
              <w:tc>
                <w:tcPr>
                  <w:tcW w:w="723" w:type="pct"/>
                  <w:gridSpan w:val="3"/>
                  <w:vAlign w:val="center"/>
                </w:tcPr>
                <w:p w:rsidR="00A135CB" w:rsidRPr="00CF6DF4" w:rsidRDefault="00A135CB" w:rsidP="00A135CB">
                  <w:pPr>
                    <w:contextualSpacing/>
                    <w:jc w:val="center"/>
                    <w:rPr>
                      <w:sz w:val="16"/>
                      <w:szCs w:val="16"/>
                    </w:rPr>
                  </w:pPr>
                  <w:r w:rsidRPr="00CF6DF4">
                    <w:rPr>
                      <w:sz w:val="16"/>
                      <w:szCs w:val="16"/>
                    </w:rPr>
                    <w:t>минимальная</w:t>
                  </w:r>
                </w:p>
              </w:tc>
              <w:tc>
                <w:tcPr>
                  <w:tcW w:w="581" w:type="pct"/>
                  <w:gridSpan w:val="3"/>
                  <w:vAlign w:val="center"/>
                </w:tcPr>
                <w:p w:rsidR="00A135CB" w:rsidRPr="00CF6DF4" w:rsidRDefault="00A135CB" w:rsidP="00A135CB">
                  <w:pPr>
                    <w:contextualSpacing/>
                    <w:jc w:val="center"/>
                    <w:rPr>
                      <w:sz w:val="16"/>
                      <w:szCs w:val="16"/>
                    </w:rPr>
                  </w:pPr>
                  <w:r w:rsidRPr="00CF6DF4">
                    <w:rPr>
                      <w:sz w:val="16"/>
                      <w:szCs w:val="16"/>
                    </w:rPr>
                    <w:t>максимальная</w:t>
                  </w:r>
                </w:p>
              </w:tc>
              <w:tc>
                <w:tcPr>
                  <w:tcW w:w="434" w:type="pct"/>
                  <w:gridSpan w:val="2"/>
                  <w:vMerge/>
                  <w:vAlign w:val="center"/>
                </w:tcPr>
                <w:p w:rsidR="00A135CB" w:rsidRPr="00CF6DF4" w:rsidRDefault="00A135CB" w:rsidP="00A135CB">
                  <w:pPr>
                    <w:contextualSpacing/>
                    <w:jc w:val="center"/>
                    <w:rPr>
                      <w:sz w:val="16"/>
                      <w:szCs w:val="16"/>
                    </w:rPr>
                  </w:pPr>
                </w:p>
              </w:tc>
              <w:tc>
                <w:tcPr>
                  <w:tcW w:w="215" w:type="pct"/>
                  <w:vMerge/>
                  <w:textDirection w:val="btLr"/>
                  <w:vAlign w:val="center"/>
                </w:tcPr>
                <w:p w:rsidR="00A135CB" w:rsidRPr="00CF6DF4" w:rsidRDefault="00A135CB" w:rsidP="00A135CB">
                  <w:pPr>
                    <w:ind w:left="113" w:right="113"/>
                    <w:contextualSpacing/>
                    <w:jc w:val="center"/>
                    <w:rPr>
                      <w:sz w:val="16"/>
                      <w:szCs w:val="16"/>
                    </w:rPr>
                  </w:pPr>
                </w:p>
              </w:tc>
              <w:tc>
                <w:tcPr>
                  <w:tcW w:w="362" w:type="pct"/>
                  <w:vMerge/>
                  <w:textDirection w:val="btLr"/>
                  <w:vAlign w:val="center"/>
                </w:tcPr>
                <w:p w:rsidR="00A135CB" w:rsidRPr="00CF6DF4" w:rsidRDefault="00A135CB" w:rsidP="00A135CB">
                  <w:pPr>
                    <w:ind w:left="113" w:right="113"/>
                    <w:contextualSpacing/>
                    <w:jc w:val="center"/>
                    <w:rPr>
                      <w:sz w:val="16"/>
                      <w:szCs w:val="16"/>
                    </w:rPr>
                  </w:pPr>
                </w:p>
              </w:tc>
              <w:tc>
                <w:tcPr>
                  <w:tcW w:w="648" w:type="pct"/>
                  <w:vMerge/>
                  <w:vAlign w:val="center"/>
                </w:tcPr>
                <w:p w:rsidR="00A135CB" w:rsidRPr="00CF6DF4" w:rsidRDefault="00A135CB" w:rsidP="00A135CB">
                  <w:pPr>
                    <w:contextualSpacing/>
                    <w:jc w:val="center"/>
                    <w:rPr>
                      <w:sz w:val="16"/>
                      <w:szCs w:val="16"/>
                    </w:rPr>
                  </w:pPr>
                </w:p>
              </w:tc>
            </w:tr>
            <w:tr w:rsidR="00D30075" w:rsidRPr="00CF6DF4" w:rsidTr="00A26282">
              <w:trPr>
                <w:cantSplit/>
                <w:trHeight w:val="1288"/>
                <w:tblHeader/>
              </w:trPr>
              <w:tc>
                <w:tcPr>
                  <w:tcW w:w="376" w:type="pct"/>
                  <w:vMerge/>
                </w:tcPr>
                <w:p w:rsidR="00A135CB" w:rsidRPr="00CF6DF4" w:rsidRDefault="00A135CB" w:rsidP="00A135CB">
                  <w:pPr>
                    <w:contextualSpacing/>
                    <w:rPr>
                      <w:sz w:val="16"/>
                      <w:szCs w:val="16"/>
                    </w:rPr>
                  </w:pPr>
                </w:p>
              </w:tc>
              <w:tc>
                <w:tcPr>
                  <w:tcW w:w="1301" w:type="pct"/>
                  <w:vMerge/>
                </w:tcPr>
                <w:p w:rsidR="00A135CB" w:rsidRPr="00CF6DF4" w:rsidRDefault="00A135CB" w:rsidP="00A135CB">
                  <w:pPr>
                    <w:contextualSpacing/>
                    <w:jc w:val="both"/>
                    <w:rPr>
                      <w:sz w:val="16"/>
                      <w:szCs w:val="16"/>
                    </w:rPr>
                  </w:pPr>
                </w:p>
              </w:tc>
              <w:tc>
                <w:tcPr>
                  <w:tcW w:w="360" w:type="pct"/>
                  <w:vMerge/>
                </w:tcPr>
                <w:p w:rsidR="00A135CB" w:rsidRPr="00CF6DF4" w:rsidRDefault="00A135CB" w:rsidP="00A135CB">
                  <w:pPr>
                    <w:contextualSpacing/>
                    <w:jc w:val="center"/>
                    <w:rPr>
                      <w:sz w:val="16"/>
                      <w:szCs w:val="16"/>
                    </w:rPr>
                  </w:pPr>
                </w:p>
              </w:tc>
              <w:tc>
                <w:tcPr>
                  <w:tcW w:w="218" w:type="pct"/>
                  <w:textDirection w:val="btLr"/>
                  <w:vAlign w:val="center"/>
                </w:tcPr>
                <w:p w:rsidR="00A135CB" w:rsidRPr="00CF6DF4" w:rsidRDefault="00A135CB" w:rsidP="00A135CB">
                  <w:pPr>
                    <w:ind w:left="113" w:right="113"/>
                    <w:contextualSpacing/>
                    <w:jc w:val="center"/>
                    <w:rPr>
                      <w:sz w:val="16"/>
                      <w:szCs w:val="16"/>
                    </w:rPr>
                  </w:pPr>
                  <w:r w:rsidRPr="00CF6DF4">
                    <w:rPr>
                      <w:sz w:val="16"/>
                      <w:szCs w:val="16"/>
                    </w:rPr>
                    <w:t>длина, м</w:t>
                  </w:r>
                </w:p>
              </w:tc>
              <w:tc>
                <w:tcPr>
                  <w:tcW w:w="145" w:type="pct"/>
                  <w:textDirection w:val="btLr"/>
                  <w:vAlign w:val="center"/>
                </w:tcPr>
                <w:p w:rsidR="00A135CB" w:rsidRPr="00CF6DF4" w:rsidRDefault="00A135CB" w:rsidP="00A135CB">
                  <w:pPr>
                    <w:ind w:left="113" w:right="113"/>
                    <w:contextualSpacing/>
                    <w:jc w:val="center"/>
                    <w:rPr>
                      <w:sz w:val="16"/>
                      <w:szCs w:val="16"/>
                    </w:rPr>
                  </w:pPr>
                  <w:r w:rsidRPr="00CF6DF4">
                    <w:rPr>
                      <w:sz w:val="16"/>
                      <w:szCs w:val="16"/>
                    </w:rPr>
                    <w:t>ширина, м</w:t>
                  </w:r>
                </w:p>
              </w:tc>
              <w:tc>
                <w:tcPr>
                  <w:tcW w:w="360" w:type="pct"/>
                  <w:textDirection w:val="btLr"/>
                  <w:vAlign w:val="center"/>
                </w:tcPr>
                <w:p w:rsidR="00A135CB" w:rsidRPr="00CF6DF4" w:rsidRDefault="00A135CB" w:rsidP="00A135CB">
                  <w:pPr>
                    <w:ind w:left="113" w:right="113"/>
                    <w:contextualSpacing/>
                    <w:jc w:val="center"/>
                    <w:rPr>
                      <w:sz w:val="16"/>
                      <w:szCs w:val="16"/>
                    </w:rPr>
                  </w:pPr>
                  <w:r w:rsidRPr="00CF6DF4">
                    <w:rPr>
                      <w:sz w:val="16"/>
                      <w:szCs w:val="16"/>
                    </w:rPr>
                    <w:t>площадь, кв. м</w:t>
                  </w:r>
                </w:p>
              </w:tc>
              <w:tc>
                <w:tcPr>
                  <w:tcW w:w="145" w:type="pct"/>
                  <w:textDirection w:val="btLr"/>
                  <w:vAlign w:val="center"/>
                </w:tcPr>
                <w:p w:rsidR="00A135CB" w:rsidRPr="00CF6DF4" w:rsidRDefault="00A135CB" w:rsidP="00A135CB">
                  <w:pPr>
                    <w:ind w:left="113" w:right="113"/>
                    <w:contextualSpacing/>
                    <w:jc w:val="center"/>
                    <w:rPr>
                      <w:sz w:val="16"/>
                      <w:szCs w:val="16"/>
                    </w:rPr>
                  </w:pPr>
                  <w:r w:rsidRPr="00CF6DF4">
                    <w:rPr>
                      <w:sz w:val="16"/>
                      <w:szCs w:val="16"/>
                    </w:rPr>
                    <w:t>длина, м</w:t>
                  </w:r>
                </w:p>
              </w:tc>
              <w:tc>
                <w:tcPr>
                  <w:tcW w:w="145" w:type="pct"/>
                  <w:textDirection w:val="btLr"/>
                  <w:vAlign w:val="center"/>
                </w:tcPr>
                <w:p w:rsidR="00A135CB" w:rsidRPr="00CF6DF4" w:rsidRDefault="00A135CB" w:rsidP="00A135CB">
                  <w:pPr>
                    <w:ind w:left="113" w:right="113"/>
                    <w:contextualSpacing/>
                    <w:jc w:val="center"/>
                    <w:rPr>
                      <w:sz w:val="16"/>
                      <w:szCs w:val="16"/>
                    </w:rPr>
                  </w:pPr>
                  <w:r w:rsidRPr="00CF6DF4">
                    <w:rPr>
                      <w:sz w:val="16"/>
                      <w:szCs w:val="16"/>
                    </w:rPr>
                    <w:t>ширина, м</w:t>
                  </w:r>
                </w:p>
              </w:tc>
              <w:tc>
                <w:tcPr>
                  <w:tcW w:w="292" w:type="pct"/>
                  <w:textDirection w:val="btLr"/>
                  <w:vAlign w:val="center"/>
                </w:tcPr>
                <w:p w:rsidR="00A135CB" w:rsidRPr="00CF6DF4" w:rsidRDefault="00A135CB" w:rsidP="00A135CB">
                  <w:pPr>
                    <w:ind w:left="113" w:right="113"/>
                    <w:contextualSpacing/>
                    <w:jc w:val="center"/>
                    <w:rPr>
                      <w:sz w:val="16"/>
                      <w:szCs w:val="16"/>
                    </w:rPr>
                  </w:pPr>
                  <w:r w:rsidRPr="00CF6DF4">
                    <w:rPr>
                      <w:sz w:val="16"/>
                      <w:szCs w:val="16"/>
                    </w:rPr>
                    <w:t>площадь, кв. м</w:t>
                  </w:r>
                </w:p>
              </w:tc>
              <w:tc>
                <w:tcPr>
                  <w:tcW w:w="217" w:type="pct"/>
                  <w:textDirection w:val="btLr"/>
                  <w:vAlign w:val="center"/>
                </w:tcPr>
                <w:p w:rsidR="00A135CB" w:rsidRPr="00CF6DF4" w:rsidRDefault="00A135CB" w:rsidP="00A135CB">
                  <w:pPr>
                    <w:contextualSpacing/>
                    <w:jc w:val="center"/>
                    <w:rPr>
                      <w:sz w:val="16"/>
                      <w:szCs w:val="16"/>
                    </w:rPr>
                  </w:pPr>
                  <w:r w:rsidRPr="00CF6DF4">
                    <w:rPr>
                      <w:sz w:val="16"/>
                      <w:szCs w:val="16"/>
                    </w:rPr>
                    <w:t>этажность</w:t>
                  </w:r>
                </w:p>
              </w:tc>
              <w:tc>
                <w:tcPr>
                  <w:tcW w:w="217" w:type="pct"/>
                  <w:textDirection w:val="btLr"/>
                  <w:vAlign w:val="center"/>
                </w:tcPr>
                <w:p w:rsidR="00A135CB" w:rsidRPr="00CF6DF4" w:rsidRDefault="00A135CB" w:rsidP="00A135CB">
                  <w:pPr>
                    <w:contextualSpacing/>
                    <w:jc w:val="center"/>
                    <w:rPr>
                      <w:sz w:val="16"/>
                      <w:szCs w:val="16"/>
                    </w:rPr>
                  </w:pPr>
                  <w:r w:rsidRPr="00CF6DF4">
                    <w:rPr>
                      <w:sz w:val="16"/>
                      <w:szCs w:val="16"/>
                    </w:rPr>
                    <w:t>высота, м</w:t>
                  </w:r>
                </w:p>
              </w:tc>
              <w:tc>
                <w:tcPr>
                  <w:tcW w:w="215" w:type="pct"/>
                  <w:vMerge/>
                  <w:vAlign w:val="center"/>
                </w:tcPr>
                <w:p w:rsidR="00A135CB" w:rsidRPr="00CF6DF4" w:rsidRDefault="00A135CB" w:rsidP="00A135CB">
                  <w:pPr>
                    <w:contextualSpacing/>
                    <w:jc w:val="center"/>
                    <w:rPr>
                      <w:sz w:val="16"/>
                      <w:szCs w:val="16"/>
                    </w:rPr>
                  </w:pPr>
                </w:p>
              </w:tc>
              <w:tc>
                <w:tcPr>
                  <w:tcW w:w="362" w:type="pct"/>
                  <w:vMerge/>
                  <w:vAlign w:val="center"/>
                </w:tcPr>
                <w:p w:rsidR="00A135CB" w:rsidRPr="00CF6DF4" w:rsidRDefault="00A135CB" w:rsidP="00A135CB">
                  <w:pPr>
                    <w:contextualSpacing/>
                    <w:jc w:val="center"/>
                    <w:rPr>
                      <w:sz w:val="16"/>
                      <w:szCs w:val="16"/>
                    </w:rPr>
                  </w:pPr>
                </w:p>
              </w:tc>
              <w:tc>
                <w:tcPr>
                  <w:tcW w:w="648" w:type="pct"/>
                  <w:vMerge/>
                  <w:vAlign w:val="center"/>
                </w:tcPr>
                <w:p w:rsidR="00A135CB" w:rsidRPr="00CF6DF4" w:rsidRDefault="00A135CB" w:rsidP="00A135CB">
                  <w:pPr>
                    <w:contextualSpacing/>
                    <w:jc w:val="center"/>
                    <w:rPr>
                      <w:sz w:val="16"/>
                      <w:szCs w:val="16"/>
                    </w:rPr>
                  </w:pPr>
                </w:p>
              </w:tc>
            </w:tr>
            <w:tr w:rsidR="00D30075" w:rsidRPr="00CF6DF4" w:rsidTr="00A26282">
              <w:trPr>
                <w:cantSplit/>
                <w:trHeight w:val="20"/>
                <w:tblHeader/>
              </w:trPr>
              <w:tc>
                <w:tcPr>
                  <w:tcW w:w="376" w:type="pct"/>
                  <w:vAlign w:val="center"/>
                </w:tcPr>
                <w:p w:rsidR="00A135CB" w:rsidRPr="00CF6DF4" w:rsidRDefault="00A135CB" w:rsidP="00A135CB">
                  <w:pPr>
                    <w:contextualSpacing/>
                    <w:jc w:val="center"/>
                    <w:rPr>
                      <w:b/>
                      <w:bCs/>
                      <w:sz w:val="16"/>
                      <w:szCs w:val="16"/>
                    </w:rPr>
                  </w:pPr>
                  <w:r w:rsidRPr="00CF6DF4">
                    <w:rPr>
                      <w:b/>
                      <w:bCs/>
                      <w:sz w:val="16"/>
                      <w:szCs w:val="16"/>
                    </w:rPr>
                    <w:t>1</w:t>
                  </w:r>
                </w:p>
              </w:tc>
              <w:tc>
                <w:tcPr>
                  <w:tcW w:w="1301" w:type="pct"/>
                  <w:vAlign w:val="center"/>
                </w:tcPr>
                <w:p w:rsidR="00A135CB" w:rsidRPr="00CF6DF4" w:rsidRDefault="00A135CB" w:rsidP="00A135CB">
                  <w:pPr>
                    <w:contextualSpacing/>
                    <w:jc w:val="center"/>
                    <w:rPr>
                      <w:b/>
                      <w:bCs/>
                      <w:sz w:val="16"/>
                      <w:szCs w:val="16"/>
                    </w:rPr>
                  </w:pPr>
                  <w:r w:rsidRPr="00CF6DF4">
                    <w:rPr>
                      <w:b/>
                      <w:bCs/>
                      <w:sz w:val="16"/>
                      <w:szCs w:val="16"/>
                    </w:rPr>
                    <w:t>2</w:t>
                  </w:r>
                </w:p>
              </w:tc>
              <w:tc>
                <w:tcPr>
                  <w:tcW w:w="360" w:type="pct"/>
                </w:tcPr>
                <w:p w:rsidR="00A135CB" w:rsidRPr="00CF6DF4" w:rsidRDefault="00A135CB" w:rsidP="00A135CB">
                  <w:pPr>
                    <w:contextualSpacing/>
                    <w:jc w:val="center"/>
                    <w:rPr>
                      <w:b/>
                      <w:bCs/>
                      <w:sz w:val="16"/>
                      <w:szCs w:val="16"/>
                    </w:rPr>
                  </w:pPr>
                  <w:r w:rsidRPr="00CF6DF4">
                    <w:rPr>
                      <w:b/>
                      <w:bCs/>
                      <w:sz w:val="16"/>
                      <w:szCs w:val="16"/>
                    </w:rPr>
                    <w:t>3</w:t>
                  </w:r>
                </w:p>
              </w:tc>
              <w:tc>
                <w:tcPr>
                  <w:tcW w:w="218" w:type="pct"/>
                  <w:vAlign w:val="center"/>
                </w:tcPr>
                <w:p w:rsidR="00A135CB" w:rsidRPr="00CF6DF4" w:rsidRDefault="00A135CB" w:rsidP="00A135CB">
                  <w:pPr>
                    <w:contextualSpacing/>
                    <w:jc w:val="center"/>
                    <w:rPr>
                      <w:b/>
                      <w:bCs/>
                      <w:sz w:val="16"/>
                      <w:szCs w:val="16"/>
                    </w:rPr>
                  </w:pPr>
                  <w:r w:rsidRPr="00CF6DF4">
                    <w:rPr>
                      <w:b/>
                      <w:bCs/>
                      <w:sz w:val="16"/>
                      <w:szCs w:val="16"/>
                    </w:rPr>
                    <w:t>4</w:t>
                  </w:r>
                </w:p>
              </w:tc>
              <w:tc>
                <w:tcPr>
                  <w:tcW w:w="145" w:type="pct"/>
                </w:tcPr>
                <w:p w:rsidR="00A135CB" w:rsidRPr="00CF6DF4" w:rsidRDefault="00A135CB" w:rsidP="00A135CB">
                  <w:pPr>
                    <w:contextualSpacing/>
                    <w:jc w:val="center"/>
                    <w:rPr>
                      <w:b/>
                      <w:bCs/>
                      <w:sz w:val="16"/>
                      <w:szCs w:val="16"/>
                    </w:rPr>
                  </w:pPr>
                  <w:r w:rsidRPr="00CF6DF4">
                    <w:rPr>
                      <w:b/>
                      <w:bCs/>
                      <w:sz w:val="16"/>
                      <w:szCs w:val="16"/>
                    </w:rPr>
                    <w:t>5</w:t>
                  </w:r>
                </w:p>
              </w:tc>
              <w:tc>
                <w:tcPr>
                  <w:tcW w:w="360" w:type="pct"/>
                </w:tcPr>
                <w:p w:rsidR="00A135CB" w:rsidRPr="00CF6DF4" w:rsidRDefault="00A135CB" w:rsidP="00A135CB">
                  <w:pPr>
                    <w:contextualSpacing/>
                    <w:jc w:val="center"/>
                    <w:rPr>
                      <w:b/>
                      <w:bCs/>
                      <w:sz w:val="16"/>
                      <w:szCs w:val="16"/>
                    </w:rPr>
                  </w:pPr>
                  <w:r w:rsidRPr="00CF6DF4">
                    <w:rPr>
                      <w:b/>
                      <w:bCs/>
                      <w:sz w:val="16"/>
                      <w:szCs w:val="16"/>
                    </w:rPr>
                    <w:t>6</w:t>
                  </w:r>
                </w:p>
              </w:tc>
              <w:tc>
                <w:tcPr>
                  <w:tcW w:w="145" w:type="pct"/>
                </w:tcPr>
                <w:p w:rsidR="00A135CB" w:rsidRPr="00CF6DF4" w:rsidRDefault="00A135CB" w:rsidP="00A135CB">
                  <w:pPr>
                    <w:contextualSpacing/>
                    <w:jc w:val="center"/>
                    <w:rPr>
                      <w:b/>
                      <w:bCs/>
                      <w:sz w:val="16"/>
                      <w:szCs w:val="16"/>
                    </w:rPr>
                  </w:pPr>
                  <w:r w:rsidRPr="00CF6DF4">
                    <w:rPr>
                      <w:b/>
                      <w:bCs/>
                      <w:sz w:val="16"/>
                      <w:szCs w:val="16"/>
                    </w:rPr>
                    <w:t>7</w:t>
                  </w:r>
                </w:p>
              </w:tc>
              <w:tc>
                <w:tcPr>
                  <w:tcW w:w="145" w:type="pct"/>
                </w:tcPr>
                <w:p w:rsidR="00A135CB" w:rsidRPr="00CF6DF4" w:rsidRDefault="00A135CB" w:rsidP="00A135CB">
                  <w:pPr>
                    <w:contextualSpacing/>
                    <w:jc w:val="center"/>
                    <w:rPr>
                      <w:b/>
                      <w:bCs/>
                      <w:sz w:val="16"/>
                      <w:szCs w:val="16"/>
                    </w:rPr>
                  </w:pPr>
                  <w:r w:rsidRPr="00CF6DF4">
                    <w:rPr>
                      <w:b/>
                      <w:bCs/>
                      <w:sz w:val="16"/>
                      <w:szCs w:val="16"/>
                    </w:rPr>
                    <w:t>8</w:t>
                  </w:r>
                </w:p>
              </w:tc>
              <w:tc>
                <w:tcPr>
                  <w:tcW w:w="292" w:type="pct"/>
                </w:tcPr>
                <w:p w:rsidR="00A135CB" w:rsidRPr="00CF6DF4" w:rsidRDefault="00A135CB" w:rsidP="00A135CB">
                  <w:pPr>
                    <w:contextualSpacing/>
                    <w:jc w:val="center"/>
                    <w:rPr>
                      <w:b/>
                      <w:bCs/>
                      <w:sz w:val="16"/>
                      <w:szCs w:val="16"/>
                    </w:rPr>
                  </w:pPr>
                  <w:r w:rsidRPr="00CF6DF4">
                    <w:rPr>
                      <w:b/>
                      <w:bCs/>
                      <w:sz w:val="16"/>
                      <w:szCs w:val="16"/>
                    </w:rPr>
                    <w:t>9</w:t>
                  </w:r>
                </w:p>
              </w:tc>
              <w:tc>
                <w:tcPr>
                  <w:tcW w:w="217" w:type="pct"/>
                </w:tcPr>
                <w:p w:rsidR="00A135CB" w:rsidRPr="00CF6DF4" w:rsidRDefault="00A135CB" w:rsidP="00A135CB">
                  <w:pPr>
                    <w:contextualSpacing/>
                    <w:jc w:val="center"/>
                    <w:rPr>
                      <w:b/>
                      <w:bCs/>
                      <w:sz w:val="16"/>
                      <w:szCs w:val="16"/>
                    </w:rPr>
                  </w:pPr>
                  <w:r w:rsidRPr="00CF6DF4">
                    <w:rPr>
                      <w:b/>
                      <w:bCs/>
                      <w:sz w:val="16"/>
                      <w:szCs w:val="16"/>
                    </w:rPr>
                    <w:t>10</w:t>
                  </w:r>
                </w:p>
              </w:tc>
              <w:tc>
                <w:tcPr>
                  <w:tcW w:w="217" w:type="pct"/>
                  <w:vAlign w:val="center"/>
                </w:tcPr>
                <w:p w:rsidR="00A135CB" w:rsidRPr="00CF6DF4" w:rsidRDefault="00A135CB" w:rsidP="00A135CB">
                  <w:pPr>
                    <w:contextualSpacing/>
                    <w:jc w:val="center"/>
                    <w:rPr>
                      <w:b/>
                      <w:bCs/>
                      <w:sz w:val="16"/>
                      <w:szCs w:val="16"/>
                    </w:rPr>
                  </w:pPr>
                  <w:r w:rsidRPr="00CF6DF4">
                    <w:rPr>
                      <w:b/>
                      <w:bCs/>
                      <w:sz w:val="16"/>
                      <w:szCs w:val="16"/>
                    </w:rPr>
                    <w:t>11</w:t>
                  </w:r>
                </w:p>
              </w:tc>
              <w:tc>
                <w:tcPr>
                  <w:tcW w:w="215" w:type="pct"/>
                  <w:vAlign w:val="center"/>
                </w:tcPr>
                <w:p w:rsidR="00A135CB" w:rsidRPr="00CF6DF4" w:rsidRDefault="00A135CB" w:rsidP="00A135CB">
                  <w:pPr>
                    <w:contextualSpacing/>
                    <w:jc w:val="center"/>
                    <w:rPr>
                      <w:b/>
                      <w:bCs/>
                      <w:sz w:val="16"/>
                      <w:szCs w:val="16"/>
                    </w:rPr>
                  </w:pPr>
                  <w:r w:rsidRPr="00CF6DF4">
                    <w:rPr>
                      <w:b/>
                      <w:bCs/>
                      <w:sz w:val="16"/>
                      <w:szCs w:val="16"/>
                    </w:rPr>
                    <w:t>12</w:t>
                  </w:r>
                </w:p>
              </w:tc>
              <w:tc>
                <w:tcPr>
                  <w:tcW w:w="362" w:type="pct"/>
                  <w:vAlign w:val="center"/>
                </w:tcPr>
                <w:p w:rsidR="00A135CB" w:rsidRPr="00CF6DF4" w:rsidRDefault="00A135CB" w:rsidP="00A135CB">
                  <w:pPr>
                    <w:contextualSpacing/>
                    <w:jc w:val="center"/>
                    <w:rPr>
                      <w:b/>
                      <w:bCs/>
                      <w:sz w:val="16"/>
                      <w:szCs w:val="16"/>
                    </w:rPr>
                  </w:pPr>
                  <w:r w:rsidRPr="00CF6DF4">
                    <w:rPr>
                      <w:b/>
                      <w:bCs/>
                      <w:sz w:val="16"/>
                      <w:szCs w:val="16"/>
                    </w:rPr>
                    <w:t>13</w:t>
                  </w:r>
                </w:p>
              </w:tc>
              <w:tc>
                <w:tcPr>
                  <w:tcW w:w="648" w:type="pct"/>
                  <w:vAlign w:val="center"/>
                </w:tcPr>
                <w:p w:rsidR="00A135CB" w:rsidRPr="00CF6DF4" w:rsidRDefault="00A135CB" w:rsidP="00A135CB">
                  <w:pPr>
                    <w:contextualSpacing/>
                    <w:jc w:val="center"/>
                    <w:rPr>
                      <w:b/>
                      <w:bCs/>
                      <w:sz w:val="16"/>
                      <w:szCs w:val="16"/>
                    </w:rPr>
                  </w:pPr>
                  <w:r w:rsidRPr="00CF6DF4">
                    <w:rPr>
                      <w:b/>
                      <w:bCs/>
                      <w:sz w:val="16"/>
                      <w:szCs w:val="16"/>
                    </w:rPr>
                    <w:t>14</w:t>
                  </w:r>
                </w:p>
              </w:tc>
            </w:tr>
            <w:tr w:rsidR="00A135CB" w:rsidRPr="00CF6DF4" w:rsidTr="00D30075">
              <w:tc>
                <w:tcPr>
                  <w:tcW w:w="5000" w:type="pct"/>
                  <w:gridSpan w:val="14"/>
                </w:tcPr>
                <w:p w:rsidR="00A135CB" w:rsidRPr="00CF6DF4" w:rsidRDefault="00A135CB" w:rsidP="00A135CB">
                  <w:pPr>
                    <w:contextualSpacing/>
                    <w:jc w:val="center"/>
                    <w:rPr>
                      <w:sz w:val="16"/>
                      <w:szCs w:val="16"/>
                    </w:rPr>
                  </w:pPr>
                  <w:r w:rsidRPr="00CF6DF4">
                    <w:rPr>
                      <w:b/>
                      <w:bCs/>
                      <w:sz w:val="16"/>
                      <w:szCs w:val="16"/>
                    </w:rPr>
                    <w:t>Основные виды разрешенного использования</w:t>
                  </w:r>
                </w:p>
              </w:tc>
            </w:tr>
            <w:tr w:rsidR="00D30075" w:rsidRPr="00CF6DF4" w:rsidTr="00A26282">
              <w:tc>
                <w:tcPr>
                  <w:tcW w:w="376" w:type="pct"/>
                  <w:shd w:val="clear" w:color="auto" w:fill="FFFFFF" w:themeFill="background1"/>
                  <w:vAlign w:val="center"/>
                </w:tcPr>
                <w:p w:rsidR="00A135CB" w:rsidRPr="00CF6DF4" w:rsidRDefault="00A135CB" w:rsidP="00A135CB">
                  <w:pPr>
                    <w:contextualSpacing/>
                    <w:rPr>
                      <w:sz w:val="16"/>
                      <w:szCs w:val="16"/>
                    </w:rPr>
                  </w:pPr>
                  <w:r w:rsidRPr="00CF6DF4">
                    <w:rPr>
                      <w:sz w:val="16"/>
                      <w:szCs w:val="16"/>
                    </w:rPr>
                    <w:t>Коммунальное обслуживание</w:t>
                  </w:r>
                </w:p>
              </w:tc>
              <w:tc>
                <w:tcPr>
                  <w:tcW w:w="1301"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3.1</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FFFFFF" w:themeFill="background1"/>
                  <w:vAlign w:val="center"/>
                </w:tcPr>
                <w:p w:rsidR="00A135CB" w:rsidRPr="00CF6DF4" w:rsidRDefault="00A135CB" w:rsidP="00A135CB">
                  <w:pPr>
                    <w:contextualSpacing/>
                    <w:rPr>
                      <w:sz w:val="16"/>
                      <w:szCs w:val="16"/>
                    </w:rPr>
                  </w:pPr>
                  <w:r w:rsidRPr="00CF6DF4">
                    <w:rPr>
                      <w:sz w:val="16"/>
                      <w:szCs w:val="16"/>
                    </w:rPr>
                    <w:t>Предоставление комму</w:t>
                  </w:r>
                  <w:r w:rsidRPr="00CF6DF4">
                    <w:rPr>
                      <w:sz w:val="16"/>
                      <w:szCs w:val="16"/>
                    </w:rPr>
                    <w:lastRenderedPageBreak/>
                    <w:t>нальных услуг</w:t>
                  </w:r>
                </w:p>
              </w:tc>
              <w:tc>
                <w:tcPr>
                  <w:tcW w:w="1301"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lastRenderedPageBreak/>
                    <w:t xml:space="preserve">Размещение зданий и сооружений, обеспечивающих поставку воды, тепла, электричества, газа, отвод канализационных стоков, очистку </w:t>
                  </w:r>
                  <w:r w:rsidRPr="00CF6DF4">
                    <w:rPr>
                      <w:sz w:val="16"/>
                      <w:szCs w:val="16"/>
                    </w:rPr>
                    <w:lastRenderedPageBreak/>
                    <w:t>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lastRenderedPageBreak/>
                    <w:t>3.1.1</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64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r>
            <w:tr w:rsidR="00D30075" w:rsidRPr="00CF6DF4" w:rsidTr="00A26282">
              <w:tc>
                <w:tcPr>
                  <w:tcW w:w="376" w:type="pct"/>
                  <w:shd w:val="clear" w:color="auto" w:fill="FFFFFF" w:themeFill="background1"/>
                  <w:vAlign w:val="center"/>
                </w:tcPr>
                <w:p w:rsidR="00A135CB" w:rsidRPr="00CF6DF4" w:rsidRDefault="00A135CB" w:rsidP="00A135CB">
                  <w:pPr>
                    <w:contextualSpacing/>
                    <w:rPr>
                      <w:sz w:val="16"/>
                      <w:szCs w:val="16"/>
                    </w:rPr>
                  </w:pPr>
                  <w:r w:rsidRPr="00CF6DF4">
                    <w:rPr>
                      <w:sz w:val="16"/>
                      <w:szCs w:val="16"/>
                    </w:rPr>
                    <w:lastRenderedPageBreak/>
                    <w:t>Административные здания организаций, обеспечивающих предоставление коммунальных услуг</w:t>
                  </w:r>
                </w:p>
              </w:tc>
              <w:tc>
                <w:tcPr>
                  <w:tcW w:w="1301"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3.1.2</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Социальное обслуживание</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3.2</w:t>
                  </w:r>
                </w:p>
              </w:tc>
              <w:tc>
                <w:tcPr>
                  <w:tcW w:w="218"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Дома социального обслуживания</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3.2.1</w:t>
                  </w:r>
                </w:p>
              </w:tc>
              <w:tc>
                <w:tcPr>
                  <w:tcW w:w="218"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auto"/>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auto"/>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FFFFFF" w:themeFill="background1"/>
                  <w:vAlign w:val="center"/>
                </w:tcPr>
                <w:p w:rsidR="00A135CB" w:rsidRPr="00CF6DF4" w:rsidRDefault="00A135CB" w:rsidP="00A135CB">
                  <w:pPr>
                    <w:contextualSpacing/>
                    <w:rPr>
                      <w:sz w:val="16"/>
                      <w:szCs w:val="16"/>
                    </w:rPr>
                  </w:pPr>
                  <w:r w:rsidRPr="00CF6DF4">
                    <w:rPr>
                      <w:sz w:val="16"/>
                      <w:szCs w:val="16"/>
                    </w:rPr>
                    <w:t>Оказание социальной помощи населению</w:t>
                  </w:r>
                </w:p>
              </w:tc>
              <w:tc>
                <w:tcPr>
                  <w:tcW w:w="1301"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3.2.2</w:t>
                  </w:r>
                </w:p>
              </w:tc>
              <w:tc>
                <w:tcPr>
                  <w:tcW w:w="218"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auto"/>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auto"/>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auto"/>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auto"/>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FFFFFF" w:themeFill="background1"/>
                  <w:vAlign w:val="center"/>
                </w:tcPr>
                <w:p w:rsidR="00A135CB" w:rsidRPr="00CF6DF4" w:rsidRDefault="00A135CB" w:rsidP="00A135CB">
                  <w:pPr>
                    <w:contextualSpacing/>
                    <w:rPr>
                      <w:sz w:val="16"/>
                      <w:szCs w:val="16"/>
                    </w:rPr>
                  </w:pPr>
                  <w:r w:rsidRPr="00CF6DF4">
                    <w:rPr>
                      <w:sz w:val="16"/>
                      <w:szCs w:val="16"/>
                    </w:rPr>
                    <w:t>Оказание услуг связи</w:t>
                  </w:r>
                </w:p>
              </w:tc>
              <w:tc>
                <w:tcPr>
                  <w:tcW w:w="1301"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3.2.3</w:t>
                  </w:r>
                </w:p>
              </w:tc>
              <w:tc>
                <w:tcPr>
                  <w:tcW w:w="218"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auto"/>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auto"/>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auto"/>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auto"/>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Общежития</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rsidRPr="00CF6DF4">
                    <w:rPr>
                      <w:sz w:val="16"/>
                      <w:szCs w:val="16"/>
                    </w:rPr>
                    <w:lastRenderedPageBreak/>
                    <w:t>содержанием вида разрешенного использования с кодом 4.7</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lastRenderedPageBreak/>
                    <w:t>3.2.4</w:t>
                  </w:r>
                </w:p>
              </w:tc>
              <w:tc>
                <w:tcPr>
                  <w:tcW w:w="218"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auto"/>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auto"/>
                  <w:vAlign w:val="center"/>
                </w:tcPr>
                <w:p w:rsidR="00A135CB" w:rsidRPr="00CF6DF4" w:rsidRDefault="00A135CB" w:rsidP="00A135CB">
                  <w:pPr>
                    <w:contextualSpacing/>
                    <w:jc w:val="center"/>
                    <w:rPr>
                      <w:sz w:val="16"/>
                      <w:szCs w:val="16"/>
                    </w:rPr>
                  </w:pPr>
                  <w:r w:rsidRPr="00CF6DF4">
                    <w:rPr>
                      <w:sz w:val="16"/>
                      <w:szCs w:val="16"/>
                    </w:rPr>
                    <w:t>40</w:t>
                  </w:r>
                </w:p>
              </w:tc>
              <w:tc>
                <w:tcPr>
                  <w:tcW w:w="362" w:type="pct"/>
                  <w:shd w:val="clear" w:color="auto" w:fill="auto"/>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auto"/>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FFFFFF" w:themeFill="background1"/>
                  <w:vAlign w:val="center"/>
                </w:tcPr>
                <w:p w:rsidR="00A135CB" w:rsidRPr="00CF6DF4" w:rsidRDefault="00A135CB" w:rsidP="00A135CB">
                  <w:pPr>
                    <w:contextualSpacing/>
                    <w:rPr>
                      <w:sz w:val="16"/>
                      <w:szCs w:val="16"/>
                    </w:rPr>
                  </w:pPr>
                  <w:r w:rsidRPr="00CF6DF4">
                    <w:rPr>
                      <w:sz w:val="16"/>
                      <w:szCs w:val="16"/>
                    </w:rPr>
                    <w:lastRenderedPageBreak/>
                    <w:t>Бытовое обслуживание</w:t>
                  </w:r>
                </w:p>
              </w:tc>
              <w:tc>
                <w:tcPr>
                  <w:tcW w:w="1301"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3.3</w:t>
                  </w:r>
                </w:p>
              </w:tc>
              <w:tc>
                <w:tcPr>
                  <w:tcW w:w="218"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auto"/>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auto"/>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auto"/>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auto"/>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FFFFFF" w:themeFill="background1"/>
                  <w:vAlign w:val="center"/>
                </w:tcPr>
                <w:p w:rsidR="00A135CB" w:rsidRPr="00CF6DF4" w:rsidRDefault="00A135CB" w:rsidP="00A135CB">
                  <w:pPr>
                    <w:contextualSpacing/>
                    <w:rPr>
                      <w:sz w:val="16"/>
                      <w:szCs w:val="16"/>
                    </w:rPr>
                  </w:pPr>
                  <w:r w:rsidRPr="00CF6DF4">
                    <w:rPr>
                      <w:sz w:val="16"/>
                      <w:szCs w:val="16"/>
                    </w:rPr>
                    <w:t>Культурное развитие</w:t>
                  </w:r>
                </w:p>
              </w:tc>
              <w:tc>
                <w:tcPr>
                  <w:tcW w:w="1301"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shd w:val="clear" w:color="auto" w:fill="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3.6</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shd w:val="clear" w:color="auto" w:fill="FFFFFF"/>
                    </w:rPr>
                    <w:t>Объекты культурно-досуговой деятельности</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shd w:val="clear" w:color="auto" w:fill="FFFFFF"/>
                    </w:rPr>
                    <w:t>3.6.1</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shd w:val="clear" w:color="auto" w:fill="FFFFFF"/>
                    </w:rPr>
                    <w:t>Парки культуры и отдыха</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shd w:val="clear" w:color="auto" w:fill="FFFFFF"/>
                    </w:rPr>
                    <w:t>Размещение парков культуры и отдыха</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shd w:val="clear" w:color="auto" w:fill="FFFFFF"/>
                    </w:rPr>
                    <w:t>3.6.2</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64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r>
            <w:tr w:rsidR="00D30075" w:rsidRPr="00CF6DF4" w:rsidTr="00A26282">
              <w:tc>
                <w:tcPr>
                  <w:tcW w:w="376" w:type="pct"/>
                  <w:shd w:val="clear" w:color="auto" w:fill="auto"/>
                  <w:vAlign w:val="center"/>
                </w:tcPr>
                <w:p w:rsidR="00A135CB" w:rsidRPr="009C5B86" w:rsidRDefault="00A135CB" w:rsidP="00A135CB">
                  <w:pPr>
                    <w:contextualSpacing/>
                    <w:rPr>
                      <w:sz w:val="16"/>
                      <w:szCs w:val="16"/>
                      <w:shd w:val="clear" w:color="auto" w:fill="FFFFFF"/>
                    </w:rPr>
                  </w:pPr>
                  <w:r w:rsidRPr="009C5B86">
                    <w:rPr>
                      <w:color w:val="000000"/>
                      <w:sz w:val="16"/>
                      <w:szCs w:val="16"/>
                    </w:rPr>
                    <w:t>Цирки и зверинцы</w:t>
                  </w:r>
                </w:p>
              </w:tc>
              <w:tc>
                <w:tcPr>
                  <w:tcW w:w="1301" w:type="pct"/>
                  <w:shd w:val="clear" w:color="auto" w:fill="auto"/>
                  <w:vAlign w:val="center"/>
                </w:tcPr>
                <w:p w:rsidR="00A135CB" w:rsidRPr="009C5B86" w:rsidRDefault="00A135CB" w:rsidP="00A135CB">
                  <w:pPr>
                    <w:contextualSpacing/>
                    <w:jc w:val="both"/>
                    <w:rPr>
                      <w:sz w:val="16"/>
                      <w:szCs w:val="16"/>
                      <w:shd w:val="clear" w:color="auto" w:fill="FFFFFF"/>
                    </w:rPr>
                  </w:pPr>
                  <w:r w:rsidRPr="009C5B86">
                    <w:rPr>
                      <w:color w:val="000000"/>
                      <w:sz w:val="16"/>
                      <w:szCs w:val="16"/>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60" w:type="pct"/>
                  <w:shd w:val="clear" w:color="auto" w:fill="auto"/>
                  <w:vAlign w:val="center"/>
                </w:tcPr>
                <w:p w:rsidR="00A135CB" w:rsidRPr="009C5B86" w:rsidRDefault="00A135CB" w:rsidP="00A135CB">
                  <w:pPr>
                    <w:contextualSpacing/>
                    <w:jc w:val="center"/>
                    <w:rPr>
                      <w:sz w:val="16"/>
                      <w:szCs w:val="16"/>
                      <w:shd w:val="clear" w:color="auto" w:fill="FFFFFF"/>
                    </w:rPr>
                  </w:pPr>
                  <w:r w:rsidRPr="009C5B86">
                    <w:rPr>
                      <w:color w:val="000000"/>
                      <w:sz w:val="16"/>
                      <w:szCs w:val="16"/>
                    </w:rPr>
                    <w:t>3.6.3</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64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r>
            <w:tr w:rsidR="00D30075" w:rsidRPr="00CF6DF4" w:rsidTr="00A26282">
              <w:trPr>
                <w:trHeight w:val="699"/>
              </w:trPr>
              <w:tc>
                <w:tcPr>
                  <w:tcW w:w="376" w:type="pct"/>
                  <w:vAlign w:val="center"/>
                </w:tcPr>
                <w:p w:rsidR="00A135CB" w:rsidRPr="00CF6DF4" w:rsidRDefault="00A135CB" w:rsidP="00A135CB">
                  <w:pPr>
                    <w:contextualSpacing/>
                    <w:rPr>
                      <w:sz w:val="16"/>
                      <w:szCs w:val="16"/>
                    </w:rPr>
                  </w:pPr>
                  <w:r w:rsidRPr="00CF6DF4">
                    <w:rPr>
                      <w:sz w:val="16"/>
                      <w:szCs w:val="16"/>
                    </w:rPr>
                    <w:t>Общественное управление</w:t>
                  </w:r>
                </w:p>
              </w:tc>
              <w:tc>
                <w:tcPr>
                  <w:tcW w:w="1301" w:type="pct"/>
                  <w:vAlign w:val="center"/>
                </w:tcPr>
                <w:p w:rsidR="00A135CB" w:rsidRPr="00CF6DF4" w:rsidRDefault="00A135CB" w:rsidP="00A135CB">
                  <w:pPr>
                    <w:contextualSpacing/>
                    <w:jc w:val="both"/>
                    <w:rPr>
                      <w:sz w:val="16"/>
                      <w:szCs w:val="16"/>
                    </w:rPr>
                  </w:pPr>
                  <w:r w:rsidRPr="00CF6DF4">
                    <w:rPr>
                      <w:sz w:val="16"/>
                      <w:szCs w:val="16"/>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360" w:type="pct"/>
                  <w:vAlign w:val="center"/>
                </w:tcPr>
                <w:p w:rsidR="00A135CB" w:rsidRPr="00CF6DF4" w:rsidRDefault="00A135CB" w:rsidP="00A135CB">
                  <w:pPr>
                    <w:contextualSpacing/>
                    <w:jc w:val="center"/>
                    <w:rPr>
                      <w:sz w:val="16"/>
                      <w:szCs w:val="16"/>
                    </w:rPr>
                  </w:pPr>
                  <w:r w:rsidRPr="00CF6DF4">
                    <w:rPr>
                      <w:sz w:val="16"/>
                      <w:szCs w:val="16"/>
                    </w:rPr>
                    <w:t>3.8</w:t>
                  </w:r>
                </w:p>
              </w:tc>
              <w:tc>
                <w:tcPr>
                  <w:tcW w:w="218"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auto"/>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auto"/>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auto"/>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auto"/>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Государственное управление</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3.8.1</w:t>
                  </w:r>
                </w:p>
              </w:tc>
              <w:tc>
                <w:tcPr>
                  <w:tcW w:w="218"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auto"/>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auto"/>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auto"/>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auto"/>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Деловое управление</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4.1</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vAlign w:val="center"/>
                </w:tcPr>
                <w:p w:rsidR="00A135CB" w:rsidRPr="00CF6DF4" w:rsidRDefault="00A135CB" w:rsidP="00A135CB">
                  <w:pPr>
                    <w:contextualSpacing/>
                    <w:rPr>
                      <w:sz w:val="16"/>
                      <w:szCs w:val="16"/>
                    </w:rPr>
                  </w:pPr>
                  <w:r w:rsidRPr="00CF6DF4">
                    <w:rPr>
                      <w:sz w:val="16"/>
                      <w:szCs w:val="16"/>
                    </w:rPr>
                    <w:t>Объекты торговли (торговые центры, торгово-развлекательные центры (комплексы)</w:t>
                  </w:r>
                </w:p>
              </w:tc>
              <w:tc>
                <w:tcPr>
                  <w:tcW w:w="1301" w:type="pct"/>
                  <w:vAlign w:val="center"/>
                </w:tcPr>
                <w:p w:rsidR="00A135CB" w:rsidRPr="00CF6DF4" w:rsidRDefault="00A135CB" w:rsidP="00A135CB">
                  <w:pPr>
                    <w:contextualSpacing/>
                    <w:jc w:val="both"/>
                    <w:rPr>
                      <w:sz w:val="16"/>
                      <w:szCs w:val="16"/>
                    </w:rPr>
                  </w:pPr>
                  <w:r w:rsidRPr="00CF6DF4">
                    <w:rPr>
                      <w:sz w:val="16"/>
                      <w:szCs w:val="16"/>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4.2</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vAlign w:val="center"/>
                </w:tcPr>
                <w:p w:rsidR="00A135CB" w:rsidRPr="00CF6DF4" w:rsidRDefault="00A135CB" w:rsidP="00A135CB">
                  <w:pPr>
                    <w:contextualSpacing/>
                    <w:rPr>
                      <w:sz w:val="16"/>
                      <w:szCs w:val="16"/>
                    </w:rPr>
                  </w:pPr>
                  <w:r w:rsidRPr="00CF6DF4">
                    <w:rPr>
                      <w:sz w:val="16"/>
                      <w:szCs w:val="16"/>
                    </w:rPr>
                    <w:t>Рынки</w:t>
                  </w:r>
                </w:p>
              </w:tc>
              <w:tc>
                <w:tcPr>
                  <w:tcW w:w="1301" w:type="pct"/>
                  <w:vAlign w:val="center"/>
                </w:tcPr>
                <w:p w:rsidR="00A135CB" w:rsidRPr="00CF6DF4" w:rsidRDefault="00A135CB" w:rsidP="00A135CB">
                  <w:pPr>
                    <w:contextualSpacing/>
                    <w:jc w:val="both"/>
                    <w:rPr>
                      <w:sz w:val="16"/>
                      <w:szCs w:val="16"/>
                    </w:rPr>
                  </w:pPr>
                  <w:r w:rsidRPr="00CF6DF4">
                    <w:rPr>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4.3</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20000</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1.Вместимость рынков не более 100 торговых мест.</w:t>
                  </w:r>
                </w:p>
                <w:p w:rsidR="00A135CB" w:rsidRPr="00CF6DF4" w:rsidRDefault="00A135CB" w:rsidP="00A135CB">
                  <w:pPr>
                    <w:contextualSpacing/>
                    <w:jc w:val="both"/>
                    <w:rPr>
                      <w:sz w:val="16"/>
                      <w:szCs w:val="16"/>
                    </w:rPr>
                  </w:pPr>
                </w:p>
                <w:p w:rsidR="00A135CB" w:rsidRPr="00CF6DF4" w:rsidRDefault="00A135CB" w:rsidP="00A135CB">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Магазины</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4.4</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500</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1.Магазин общей площадью не более 1000 кв. м.</w:t>
                  </w:r>
                </w:p>
                <w:p w:rsidR="00A135CB" w:rsidRPr="00CF6DF4" w:rsidRDefault="00A135CB" w:rsidP="00A135CB">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Банковская и страховая деятельность</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4.5</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Общественное питание</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4.6</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560</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7919B1" w:rsidRDefault="00A135CB" w:rsidP="00A135CB">
                  <w:pPr>
                    <w:contextualSpacing/>
                    <w:jc w:val="both"/>
                    <w:rPr>
                      <w:sz w:val="16"/>
                      <w:szCs w:val="16"/>
                    </w:rPr>
                  </w:pPr>
                  <w:r w:rsidRPr="00CF6DF4">
                    <w:rPr>
                      <w:sz w:val="16"/>
                      <w:szCs w:val="16"/>
                    </w:rPr>
                    <w:t>1.Вместимость объе</w:t>
                  </w:r>
                  <w:r>
                    <w:rPr>
                      <w:sz w:val="16"/>
                      <w:szCs w:val="16"/>
                    </w:rPr>
                    <w:t xml:space="preserve">ктов общественного питания </w:t>
                  </w:r>
                  <w:r w:rsidRPr="007919B1">
                    <w:rPr>
                      <w:sz w:val="16"/>
                      <w:szCs w:val="16"/>
                    </w:rPr>
                    <w:t>до 100 мест.</w:t>
                  </w:r>
                </w:p>
                <w:p w:rsidR="00A135CB" w:rsidRPr="00CF6DF4" w:rsidRDefault="00A135CB" w:rsidP="00A135CB">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D30075" w:rsidRPr="00CF6DF4" w:rsidTr="00A26282">
              <w:tc>
                <w:tcPr>
                  <w:tcW w:w="376" w:type="pct"/>
                  <w:vAlign w:val="center"/>
                </w:tcPr>
                <w:p w:rsidR="00A135CB" w:rsidRPr="00CF6DF4" w:rsidRDefault="00A135CB" w:rsidP="00A135CB">
                  <w:pPr>
                    <w:contextualSpacing/>
                    <w:rPr>
                      <w:sz w:val="16"/>
                      <w:szCs w:val="16"/>
                    </w:rPr>
                  </w:pPr>
                  <w:r w:rsidRPr="00CF6DF4">
                    <w:rPr>
                      <w:sz w:val="16"/>
                      <w:szCs w:val="16"/>
                    </w:rPr>
                    <w:t>Гостиничное обслуживание</w:t>
                  </w:r>
                </w:p>
              </w:tc>
              <w:tc>
                <w:tcPr>
                  <w:tcW w:w="1301" w:type="pct"/>
                  <w:vAlign w:val="center"/>
                </w:tcPr>
                <w:p w:rsidR="00A135CB" w:rsidRPr="00CF6DF4" w:rsidRDefault="00A135CB" w:rsidP="00A135CB">
                  <w:pPr>
                    <w:contextualSpacing/>
                    <w:jc w:val="both"/>
                    <w:rPr>
                      <w:sz w:val="16"/>
                      <w:szCs w:val="16"/>
                      <w:shd w:val="clear" w:color="auto" w:fill="FFFFFF"/>
                    </w:rPr>
                  </w:pPr>
                  <w:r w:rsidRPr="00CF6DF4">
                    <w:rPr>
                      <w:sz w:val="16"/>
                      <w:szCs w:val="16"/>
                    </w:rPr>
                    <w:t>Размещение гостиниц</w:t>
                  </w:r>
                </w:p>
              </w:tc>
              <w:tc>
                <w:tcPr>
                  <w:tcW w:w="360" w:type="pct"/>
                  <w:vAlign w:val="center"/>
                </w:tcPr>
                <w:p w:rsidR="00A135CB" w:rsidRPr="00CF6DF4" w:rsidRDefault="00A135CB" w:rsidP="00A135CB">
                  <w:pPr>
                    <w:contextualSpacing/>
                    <w:jc w:val="center"/>
                    <w:rPr>
                      <w:sz w:val="16"/>
                      <w:szCs w:val="16"/>
                    </w:rPr>
                  </w:pPr>
                  <w:r w:rsidRPr="00CF6DF4">
                    <w:rPr>
                      <w:sz w:val="16"/>
                      <w:szCs w:val="16"/>
                    </w:rPr>
                    <w:t>4.7</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1000</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1C317D" w:rsidRDefault="00A135CB" w:rsidP="00A135CB">
                  <w:pPr>
                    <w:contextualSpacing/>
                    <w:jc w:val="both"/>
                    <w:rPr>
                      <w:sz w:val="16"/>
                      <w:szCs w:val="16"/>
                    </w:rPr>
                  </w:pPr>
                  <w:r w:rsidRPr="00CF6DF4">
                    <w:rPr>
                      <w:sz w:val="16"/>
                      <w:szCs w:val="16"/>
                    </w:rPr>
                    <w:t xml:space="preserve">1.Вместимость гостиницы </w:t>
                  </w:r>
                  <w:r w:rsidRPr="001C317D">
                    <w:rPr>
                      <w:sz w:val="16"/>
                      <w:szCs w:val="16"/>
                    </w:rPr>
                    <w:t>до 50 мест.</w:t>
                  </w:r>
                </w:p>
                <w:p w:rsidR="00A135CB" w:rsidRPr="00CF6DF4" w:rsidRDefault="00A135CB" w:rsidP="00A135CB">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D30075" w:rsidRPr="00CF6DF4" w:rsidTr="00A26282">
              <w:tc>
                <w:tcPr>
                  <w:tcW w:w="376" w:type="pct"/>
                  <w:vAlign w:val="center"/>
                </w:tcPr>
                <w:p w:rsidR="00A135CB" w:rsidRPr="00CF6DF4" w:rsidRDefault="00A135CB" w:rsidP="00A135CB">
                  <w:pPr>
                    <w:contextualSpacing/>
                    <w:rPr>
                      <w:sz w:val="16"/>
                      <w:szCs w:val="16"/>
                    </w:rPr>
                  </w:pPr>
                  <w:r w:rsidRPr="00CF6DF4">
                    <w:rPr>
                      <w:sz w:val="16"/>
                      <w:szCs w:val="16"/>
                    </w:rPr>
                    <w:t>Развлечение</w:t>
                  </w:r>
                </w:p>
              </w:tc>
              <w:tc>
                <w:tcPr>
                  <w:tcW w:w="1301" w:type="pct"/>
                  <w:vAlign w:val="center"/>
                </w:tcPr>
                <w:p w:rsidR="00A135CB" w:rsidRPr="00CF6DF4" w:rsidRDefault="00A135CB" w:rsidP="00A135CB">
                  <w:pPr>
                    <w:contextualSpacing/>
                    <w:jc w:val="both"/>
                    <w:rPr>
                      <w:sz w:val="16"/>
                      <w:szCs w:val="16"/>
                    </w:rPr>
                  </w:pPr>
                  <w:r w:rsidRPr="00CF6DF4">
                    <w:rPr>
                      <w:sz w:val="16"/>
                      <w:szCs w:val="16"/>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360" w:type="pct"/>
                  <w:vAlign w:val="center"/>
                </w:tcPr>
                <w:p w:rsidR="00A135CB" w:rsidRPr="00CF6DF4" w:rsidRDefault="00A135CB" w:rsidP="00A135CB">
                  <w:pPr>
                    <w:contextualSpacing/>
                    <w:jc w:val="center"/>
                    <w:rPr>
                      <w:sz w:val="16"/>
                      <w:szCs w:val="16"/>
                    </w:rPr>
                  </w:pPr>
                  <w:r w:rsidRPr="00CF6DF4">
                    <w:rPr>
                      <w:sz w:val="16"/>
                      <w:szCs w:val="16"/>
                    </w:rPr>
                    <w:t>4.8</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Развлекательные мероприятия</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4.8.1</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Проведение азартных игр</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4.8.2</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vAlign w:val="center"/>
                </w:tcPr>
                <w:p w:rsidR="00A135CB" w:rsidRPr="00CF6DF4" w:rsidRDefault="00A135CB" w:rsidP="00A135CB">
                  <w:pPr>
                    <w:contextualSpacing/>
                    <w:rPr>
                      <w:sz w:val="16"/>
                      <w:szCs w:val="16"/>
                    </w:rPr>
                  </w:pPr>
                  <w:proofErr w:type="spellStart"/>
                  <w:r w:rsidRPr="00CF6DF4">
                    <w:rPr>
                      <w:sz w:val="16"/>
                      <w:szCs w:val="16"/>
                    </w:rPr>
                    <w:t>Выставочно</w:t>
                  </w:r>
                  <w:proofErr w:type="spellEnd"/>
                  <w:r w:rsidRPr="00CF6DF4">
                    <w:rPr>
                      <w:sz w:val="16"/>
                      <w:szCs w:val="16"/>
                    </w:rPr>
                    <w:t>-ярмарочная деятельность</w:t>
                  </w:r>
                </w:p>
              </w:tc>
              <w:tc>
                <w:tcPr>
                  <w:tcW w:w="1301" w:type="pct"/>
                  <w:vAlign w:val="center"/>
                </w:tcPr>
                <w:p w:rsidR="00A135CB" w:rsidRPr="00CF6DF4" w:rsidRDefault="00A135CB" w:rsidP="00A135CB">
                  <w:pPr>
                    <w:contextualSpacing/>
                    <w:jc w:val="both"/>
                    <w:rPr>
                      <w:sz w:val="16"/>
                      <w:szCs w:val="16"/>
                    </w:rPr>
                  </w:pPr>
                  <w:r w:rsidRPr="00CF6DF4">
                    <w:rPr>
                      <w:sz w:val="16"/>
                      <w:szCs w:val="16"/>
                    </w:rPr>
                    <w:t xml:space="preserve">Размещение объектов капитального строительства, сооружений, предназначенных для осуществления </w:t>
                  </w:r>
                  <w:proofErr w:type="spellStart"/>
                  <w:r w:rsidRPr="00CF6DF4">
                    <w:rPr>
                      <w:sz w:val="16"/>
                      <w:szCs w:val="16"/>
                    </w:rPr>
                    <w:t>выставочно</w:t>
                  </w:r>
                  <w:proofErr w:type="spellEnd"/>
                  <w:r w:rsidRPr="00CF6DF4">
                    <w:rPr>
                      <w:sz w:val="16"/>
                      <w:szCs w:val="16"/>
                    </w:rPr>
                    <w:t xml:space="preserve">-ярмарочной и </w:t>
                  </w:r>
                  <w:proofErr w:type="spellStart"/>
                  <w:r w:rsidRPr="00CF6DF4">
                    <w:rPr>
                      <w:sz w:val="16"/>
                      <w:szCs w:val="16"/>
                    </w:rPr>
                    <w:t>конгрессной</w:t>
                  </w:r>
                  <w:proofErr w:type="spellEnd"/>
                  <w:r w:rsidRPr="00CF6DF4">
                    <w:rPr>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60" w:type="pct"/>
                  <w:vAlign w:val="center"/>
                </w:tcPr>
                <w:p w:rsidR="00A135CB" w:rsidRPr="00CF6DF4" w:rsidRDefault="00A135CB" w:rsidP="00A135CB">
                  <w:pPr>
                    <w:contextualSpacing/>
                    <w:jc w:val="center"/>
                    <w:rPr>
                      <w:sz w:val="16"/>
                      <w:szCs w:val="16"/>
                    </w:rPr>
                  </w:pPr>
                  <w:r w:rsidRPr="00CF6DF4">
                    <w:rPr>
                      <w:sz w:val="16"/>
                      <w:szCs w:val="16"/>
                    </w:rPr>
                    <w:t>4.10</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Спорт</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5.1</w:t>
                  </w:r>
                </w:p>
              </w:tc>
              <w:tc>
                <w:tcPr>
                  <w:tcW w:w="218" w:type="pct"/>
                  <w:vAlign w:val="center"/>
                </w:tcPr>
                <w:p w:rsidR="00A135CB" w:rsidRPr="00CF6DF4" w:rsidRDefault="00A135CB" w:rsidP="00A135CB">
                  <w:pPr>
                    <w:contextualSpacing/>
                    <w:jc w:val="center"/>
                    <w:rPr>
                      <w:sz w:val="16"/>
                      <w:szCs w:val="16"/>
                    </w:rPr>
                  </w:pPr>
                  <w:r w:rsidRPr="00CF6DF4">
                    <w:rPr>
                      <w:sz w:val="16"/>
                      <w:szCs w:val="16"/>
                    </w:rPr>
                    <w:t>*</w:t>
                  </w:r>
                </w:p>
              </w:tc>
              <w:tc>
                <w:tcPr>
                  <w:tcW w:w="145" w:type="pct"/>
                  <w:vAlign w:val="center"/>
                </w:tcPr>
                <w:p w:rsidR="00A135CB" w:rsidRPr="00CF6DF4" w:rsidRDefault="00A135CB" w:rsidP="00A135CB">
                  <w:pPr>
                    <w:contextualSpacing/>
                    <w:jc w:val="center"/>
                    <w:rPr>
                      <w:sz w:val="16"/>
                      <w:szCs w:val="16"/>
                    </w:rPr>
                  </w:pPr>
                  <w:r w:rsidRPr="00CF6DF4">
                    <w:rPr>
                      <w:sz w:val="16"/>
                      <w:szCs w:val="16"/>
                    </w:rPr>
                    <w:t>*</w:t>
                  </w:r>
                </w:p>
              </w:tc>
              <w:tc>
                <w:tcPr>
                  <w:tcW w:w="360" w:type="pct"/>
                  <w:vAlign w:val="center"/>
                </w:tcPr>
                <w:p w:rsidR="00A135CB" w:rsidRPr="00CF6DF4" w:rsidRDefault="00A135CB" w:rsidP="00A135CB">
                  <w:pPr>
                    <w:contextualSpacing/>
                    <w:jc w:val="center"/>
                    <w:rPr>
                      <w:sz w:val="16"/>
                      <w:szCs w:val="16"/>
                    </w:rPr>
                  </w:pPr>
                  <w:r w:rsidRPr="00CF6DF4">
                    <w:rPr>
                      <w:sz w:val="16"/>
                      <w:szCs w:val="16"/>
                    </w:rPr>
                    <w:t>200</w:t>
                  </w:r>
                </w:p>
              </w:tc>
              <w:tc>
                <w:tcPr>
                  <w:tcW w:w="145" w:type="pct"/>
                  <w:vAlign w:val="center"/>
                </w:tcPr>
                <w:p w:rsidR="00A135CB" w:rsidRPr="00CF6DF4" w:rsidRDefault="00A135CB" w:rsidP="00A135CB">
                  <w:pPr>
                    <w:contextualSpacing/>
                    <w:jc w:val="center"/>
                    <w:rPr>
                      <w:sz w:val="16"/>
                      <w:szCs w:val="16"/>
                    </w:rPr>
                  </w:pPr>
                  <w:r w:rsidRPr="00CF6DF4">
                    <w:rPr>
                      <w:sz w:val="16"/>
                      <w:szCs w:val="16"/>
                    </w:rPr>
                    <w:t>*</w:t>
                  </w:r>
                </w:p>
              </w:tc>
              <w:tc>
                <w:tcPr>
                  <w:tcW w:w="145" w:type="pct"/>
                  <w:vAlign w:val="center"/>
                </w:tcPr>
                <w:p w:rsidR="00A135CB" w:rsidRPr="00CF6DF4" w:rsidRDefault="00A135CB" w:rsidP="00A135CB">
                  <w:pPr>
                    <w:contextualSpacing/>
                    <w:jc w:val="center"/>
                    <w:rPr>
                      <w:sz w:val="16"/>
                      <w:szCs w:val="16"/>
                    </w:rPr>
                  </w:pPr>
                  <w:r w:rsidRPr="00CF6DF4">
                    <w:rPr>
                      <w:sz w:val="16"/>
                      <w:szCs w:val="16"/>
                    </w:rPr>
                    <w:t>*</w:t>
                  </w:r>
                </w:p>
              </w:tc>
              <w:tc>
                <w:tcPr>
                  <w:tcW w:w="292" w:type="pct"/>
                  <w:vAlign w:val="center"/>
                </w:tcPr>
                <w:p w:rsidR="00A135CB" w:rsidRPr="00CF6DF4" w:rsidRDefault="00A135CB" w:rsidP="00A135CB">
                  <w:pPr>
                    <w:contextualSpacing/>
                    <w:jc w:val="center"/>
                    <w:rPr>
                      <w:sz w:val="16"/>
                      <w:szCs w:val="16"/>
                    </w:rPr>
                  </w:pPr>
                  <w:r w:rsidRPr="00CF6DF4">
                    <w:rPr>
                      <w:sz w:val="16"/>
                      <w:szCs w:val="16"/>
                    </w:rPr>
                    <w:t>*</w:t>
                  </w:r>
                </w:p>
              </w:tc>
              <w:tc>
                <w:tcPr>
                  <w:tcW w:w="217" w:type="pct"/>
                  <w:vAlign w:val="center"/>
                </w:tcPr>
                <w:p w:rsidR="00A135CB" w:rsidRPr="00CF6DF4" w:rsidRDefault="00A135CB" w:rsidP="00A135CB">
                  <w:pPr>
                    <w:contextualSpacing/>
                    <w:jc w:val="center"/>
                    <w:rPr>
                      <w:sz w:val="16"/>
                      <w:szCs w:val="16"/>
                    </w:rPr>
                  </w:pPr>
                  <w:r w:rsidRPr="00CF6DF4">
                    <w:rPr>
                      <w:sz w:val="16"/>
                      <w:szCs w:val="16"/>
                    </w:rPr>
                    <w:t>3</w:t>
                  </w:r>
                </w:p>
              </w:tc>
              <w:tc>
                <w:tcPr>
                  <w:tcW w:w="217" w:type="pct"/>
                  <w:vAlign w:val="center"/>
                </w:tcPr>
                <w:p w:rsidR="00A135CB" w:rsidRPr="00CF6DF4" w:rsidRDefault="00A135CB" w:rsidP="00A135CB">
                  <w:pPr>
                    <w:contextualSpacing/>
                    <w:jc w:val="center"/>
                    <w:rPr>
                      <w:sz w:val="16"/>
                      <w:szCs w:val="16"/>
                    </w:rPr>
                  </w:pPr>
                  <w:r w:rsidRPr="00CF6DF4">
                    <w:rPr>
                      <w:sz w:val="16"/>
                      <w:szCs w:val="16"/>
                    </w:rPr>
                    <w:t>*</w:t>
                  </w:r>
                </w:p>
              </w:tc>
              <w:tc>
                <w:tcPr>
                  <w:tcW w:w="215" w:type="pct"/>
                  <w:vAlign w:val="center"/>
                </w:tcPr>
                <w:p w:rsidR="00A135CB" w:rsidRPr="00CF6DF4" w:rsidRDefault="00A135CB" w:rsidP="00A135CB">
                  <w:pPr>
                    <w:contextualSpacing/>
                    <w:jc w:val="center"/>
                    <w:rPr>
                      <w:sz w:val="16"/>
                      <w:szCs w:val="16"/>
                    </w:rPr>
                  </w:pPr>
                  <w:r w:rsidRPr="00CF6DF4">
                    <w:rPr>
                      <w:sz w:val="16"/>
                      <w:szCs w:val="16"/>
                    </w:rPr>
                    <w:t>80</w:t>
                  </w:r>
                </w:p>
              </w:tc>
              <w:tc>
                <w:tcPr>
                  <w:tcW w:w="362" w:type="pct"/>
                  <w:vAlign w:val="center"/>
                </w:tcPr>
                <w:p w:rsidR="00A135CB" w:rsidRPr="00CF6DF4" w:rsidRDefault="00A135CB" w:rsidP="00A135CB">
                  <w:pPr>
                    <w:contextualSpacing/>
                    <w:jc w:val="center"/>
                    <w:rPr>
                      <w:sz w:val="16"/>
                      <w:szCs w:val="16"/>
                    </w:rPr>
                  </w:pPr>
                  <w:r w:rsidRPr="00CF6DF4">
                    <w:rPr>
                      <w:sz w:val="16"/>
                      <w:szCs w:val="16"/>
                    </w:rPr>
                    <w:t>3</w:t>
                  </w:r>
                </w:p>
              </w:tc>
              <w:tc>
                <w:tcPr>
                  <w:tcW w:w="648" w:type="pct"/>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Обеспечение спортивно-зрелищных мероприятий</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5.1.1</w:t>
                  </w:r>
                </w:p>
              </w:tc>
              <w:tc>
                <w:tcPr>
                  <w:tcW w:w="218" w:type="pct"/>
                  <w:vAlign w:val="center"/>
                </w:tcPr>
                <w:p w:rsidR="00A135CB" w:rsidRPr="00CF6DF4" w:rsidRDefault="00A135CB" w:rsidP="00A135CB">
                  <w:pPr>
                    <w:contextualSpacing/>
                    <w:jc w:val="center"/>
                    <w:rPr>
                      <w:sz w:val="16"/>
                      <w:szCs w:val="16"/>
                    </w:rPr>
                  </w:pPr>
                  <w:r w:rsidRPr="00CF6DF4">
                    <w:rPr>
                      <w:sz w:val="16"/>
                      <w:szCs w:val="16"/>
                    </w:rPr>
                    <w:t>*</w:t>
                  </w:r>
                </w:p>
              </w:tc>
              <w:tc>
                <w:tcPr>
                  <w:tcW w:w="145" w:type="pct"/>
                  <w:vAlign w:val="center"/>
                </w:tcPr>
                <w:p w:rsidR="00A135CB" w:rsidRPr="00CF6DF4" w:rsidRDefault="00A135CB" w:rsidP="00A135CB">
                  <w:pPr>
                    <w:contextualSpacing/>
                    <w:jc w:val="center"/>
                    <w:rPr>
                      <w:sz w:val="16"/>
                      <w:szCs w:val="16"/>
                    </w:rPr>
                  </w:pPr>
                  <w:r w:rsidRPr="00CF6DF4">
                    <w:rPr>
                      <w:sz w:val="16"/>
                      <w:szCs w:val="16"/>
                    </w:rPr>
                    <w:t>*</w:t>
                  </w:r>
                </w:p>
              </w:tc>
              <w:tc>
                <w:tcPr>
                  <w:tcW w:w="360" w:type="pct"/>
                  <w:vAlign w:val="center"/>
                </w:tcPr>
                <w:p w:rsidR="00A135CB" w:rsidRPr="00CF6DF4" w:rsidRDefault="00A135CB" w:rsidP="00A135CB">
                  <w:pPr>
                    <w:contextualSpacing/>
                    <w:jc w:val="center"/>
                    <w:rPr>
                      <w:sz w:val="16"/>
                      <w:szCs w:val="16"/>
                    </w:rPr>
                  </w:pPr>
                  <w:r w:rsidRPr="00CF6DF4">
                    <w:rPr>
                      <w:sz w:val="16"/>
                      <w:szCs w:val="16"/>
                    </w:rPr>
                    <w:t>200</w:t>
                  </w:r>
                </w:p>
              </w:tc>
              <w:tc>
                <w:tcPr>
                  <w:tcW w:w="145" w:type="pct"/>
                  <w:vAlign w:val="center"/>
                </w:tcPr>
                <w:p w:rsidR="00A135CB" w:rsidRPr="00CF6DF4" w:rsidRDefault="00A135CB" w:rsidP="00A135CB">
                  <w:pPr>
                    <w:contextualSpacing/>
                    <w:jc w:val="center"/>
                    <w:rPr>
                      <w:sz w:val="16"/>
                      <w:szCs w:val="16"/>
                    </w:rPr>
                  </w:pPr>
                  <w:r w:rsidRPr="00CF6DF4">
                    <w:rPr>
                      <w:sz w:val="16"/>
                      <w:szCs w:val="16"/>
                    </w:rPr>
                    <w:t>*</w:t>
                  </w:r>
                </w:p>
              </w:tc>
              <w:tc>
                <w:tcPr>
                  <w:tcW w:w="145" w:type="pct"/>
                  <w:vAlign w:val="center"/>
                </w:tcPr>
                <w:p w:rsidR="00A135CB" w:rsidRPr="00CF6DF4" w:rsidRDefault="00A135CB" w:rsidP="00A135CB">
                  <w:pPr>
                    <w:contextualSpacing/>
                    <w:jc w:val="center"/>
                    <w:rPr>
                      <w:sz w:val="16"/>
                      <w:szCs w:val="16"/>
                    </w:rPr>
                  </w:pPr>
                  <w:r w:rsidRPr="00CF6DF4">
                    <w:rPr>
                      <w:sz w:val="16"/>
                      <w:szCs w:val="16"/>
                    </w:rPr>
                    <w:t>*</w:t>
                  </w:r>
                </w:p>
              </w:tc>
              <w:tc>
                <w:tcPr>
                  <w:tcW w:w="292" w:type="pct"/>
                  <w:vAlign w:val="center"/>
                </w:tcPr>
                <w:p w:rsidR="00A135CB" w:rsidRPr="00CF6DF4" w:rsidRDefault="00A135CB" w:rsidP="00A135CB">
                  <w:pPr>
                    <w:contextualSpacing/>
                    <w:jc w:val="center"/>
                    <w:rPr>
                      <w:sz w:val="16"/>
                      <w:szCs w:val="16"/>
                    </w:rPr>
                  </w:pPr>
                  <w:r w:rsidRPr="00CF6DF4">
                    <w:rPr>
                      <w:sz w:val="16"/>
                      <w:szCs w:val="16"/>
                    </w:rPr>
                    <w:t>*</w:t>
                  </w:r>
                </w:p>
              </w:tc>
              <w:tc>
                <w:tcPr>
                  <w:tcW w:w="217" w:type="pct"/>
                  <w:vAlign w:val="center"/>
                </w:tcPr>
                <w:p w:rsidR="00A135CB" w:rsidRPr="00CF6DF4" w:rsidRDefault="00A135CB" w:rsidP="00A135CB">
                  <w:pPr>
                    <w:contextualSpacing/>
                    <w:jc w:val="center"/>
                    <w:rPr>
                      <w:sz w:val="16"/>
                      <w:szCs w:val="16"/>
                    </w:rPr>
                  </w:pPr>
                  <w:r w:rsidRPr="00CF6DF4">
                    <w:rPr>
                      <w:sz w:val="16"/>
                      <w:szCs w:val="16"/>
                    </w:rPr>
                    <w:t>3</w:t>
                  </w:r>
                </w:p>
              </w:tc>
              <w:tc>
                <w:tcPr>
                  <w:tcW w:w="217" w:type="pct"/>
                  <w:vAlign w:val="center"/>
                </w:tcPr>
                <w:p w:rsidR="00A135CB" w:rsidRPr="00CF6DF4" w:rsidRDefault="00A135CB" w:rsidP="00A135CB">
                  <w:pPr>
                    <w:contextualSpacing/>
                    <w:jc w:val="center"/>
                    <w:rPr>
                      <w:sz w:val="16"/>
                      <w:szCs w:val="16"/>
                    </w:rPr>
                  </w:pPr>
                  <w:r w:rsidRPr="00CF6DF4">
                    <w:rPr>
                      <w:sz w:val="16"/>
                      <w:szCs w:val="16"/>
                    </w:rPr>
                    <w:t>*</w:t>
                  </w:r>
                </w:p>
              </w:tc>
              <w:tc>
                <w:tcPr>
                  <w:tcW w:w="215" w:type="pct"/>
                  <w:vAlign w:val="center"/>
                </w:tcPr>
                <w:p w:rsidR="00A135CB" w:rsidRPr="00CF6DF4" w:rsidRDefault="00A135CB" w:rsidP="00A135CB">
                  <w:pPr>
                    <w:contextualSpacing/>
                    <w:jc w:val="center"/>
                    <w:rPr>
                      <w:sz w:val="16"/>
                      <w:szCs w:val="16"/>
                    </w:rPr>
                  </w:pPr>
                  <w:r w:rsidRPr="00CF6DF4">
                    <w:rPr>
                      <w:sz w:val="16"/>
                      <w:szCs w:val="16"/>
                    </w:rPr>
                    <w:t>80</w:t>
                  </w:r>
                </w:p>
              </w:tc>
              <w:tc>
                <w:tcPr>
                  <w:tcW w:w="362" w:type="pct"/>
                  <w:vAlign w:val="center"/>
                </w:tcPr>
                <w:p w:rsidR="00A135CB" w:rsidRPr="00CF6DF4" w:rsidRDefault="00A135CB" w:rsidP="00A135CB">
                  <w:pPr>
                    <w:contextualSpacing/>
                    <w:jc w:val="center"/>
                    <w:rPr>
                      <w:sz w:val="16"/>
                      <w:szCs w:val="16"/>
                    </w:rPr>
                  </w:pPr>
                  <w:r w:rsidRPr="00CF6DF4">
                    <w:rPr>
                      <w:sz w:val="16"/>
                      <w:szCs w:val="16"/>
                    </w:rPr>
                    <w:t>3</w:t>
                  </w:r>
                </w:p>
              </w:tc>
              <w:tc>
                <w:tcPr>
                  <w:tcW w:w="648" w:type="pct"/>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Обеспечение занятий спортом в помещениях</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Размещение спортивных клубов, спортивных залов, бассейнов, физкультурно-оздоровительных комплексов в зданиях и сооружениях</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5.1.2</w:t>
                  </w:r>
                </w:p>
              </w:tc>
              <w:tc>
                <w:tcPr>
                  <w:tcW w:w="218" w:type="pct"/>
                  <w:vAlign w:val="center"/>
                </w:tcPr>
                <w:p w:rsidR="00A135CB" w:rsidRPr="00CF6DF4" w:rsidRDefault="00A135CB" w:rsidP="00A135CB">
                  <w:pPr>
                    <w:contextualSpacing/>
                    <w:jc w:val="center"/>
                    <w:rPr>
                      <w:sz w:val="16"/>
                      <w:szCs w:val="16"/>
                    </w:rPr>
                  </w:pPr>
                  <w:r w:rsidRPr="00CF6DF4">
                    <w:rPr>
                      <w:sz w:val="16"/>
                      <w:szCs w:val="16"/>
                    </w:rPr>
                    <w:t>*</w:t>
                  </w:r>
                </w:p>
              </w:tc>
              <w:tc>
                <w:tcPr>
                  <w:tcW w:w="145" w:type="pct"/>
                  <w:vAlign w:val="center"/>
                </w:tcPr>
                <w:p w:rsidR="00A135CB" w:rsidRPr="00CF6DF4" w:rsidRDefault="00A135CB" w:rsidP="00A135CB">
                  <w:pPr>
                    <w:contextualSpacing/>
                    <w:jc w:val="center"/>
                    <w:rPr>
                      <w:sz w:val="16"/>
                      <w:szCs w:val="16"/>
                    </w:rPr>
                  </w:pPr>
                  <w:r w:rsidRPr="00CF6DF4">
                    <w:rPr>
                      <w:sz w:val="16"/>
                      <w:szCs w:val="16"/>
                    </w:rPr>
                    <w:t>*</w:t>
                  </w:r>
                </w:p>
              </w:tc>
              <w:tc>
                <w:tcPr>
                  <w:tcW w:w="360" w:type="pct"/>
                  <w:vAlign w:val="center"/>
                </w:tcPr>
                <w:p w:rsidR="00A135CB" w:rsidRPr="00CF6DF4" w:rsidRDefault="00A135CB" w:rsidP="00A135CB">
                  <w:pPr>
                    <w:contextualSpacing/>
                    <w:jc w:val="center"/>
                    <w:rPr>
                      <w:sz w:val="16"/>
                      <w:szCs w:val="16"/>
                    </w:rPr>
                  </w:pPr>
                  <w:r w:rsidRPr="00CF6DF4">
                    <w:rPr>
                      <w:sz w:val="16"/>
                      <w:szCs w:val="16"/>
                    </w:rPr>
                    <w:t>200</w:t>
                  </w:r>
                </w:p>
              </w:tc>
              <w:tc>
                <w:tcPr>
                  <w:tcW w:w="145" w:type="pct"/>
                  <w:vAlign w:val="center"/>
                </w:tcPr>
                <w:p w:rsidR="00A135CB" w:rsidRPr="00CF6DF4" w:rsidRDefault="00A135CB" w:rsidP="00A135CB">
                  <w:pPr>
                    <w:contextualSpacing/>
                    <w:jc w:val="center"/>
                    <w:rPr>
                      <w:sz w:val="16"/>
                      <w:szCs w:val="16"/>
                    </w:rPr>
                  </w:pPr>
                  <w:r w:rsidRPr="00CF6DF4">
                    <w:rPr>
                      <w:sz w:val="16"/>
                      <w:szCs w:val="16"/>
                    </w:rPr>
                    <w:t>*</w:t>
                  </w:r>
                </w:p>
              </w:tc>
              <w:tc>
                <w:tcPr>
                  <w:tcW w:w="145" w:type="pct"/>
                  <w:vAlign w:val="center"/>
                </w:tcPr>
                <w:p w:rsidR="00A135CB" w:rsidRPr="00CF6DF4" w:rsidRDefault="00A135CB" w:rsidP="00A135CB">
                  <w:pPr>
                    <w:contextualSpacing/>
                    <w:jc w:val="center"/>
                    <w:rPr>
                      <w:sz w:val="16"/>
                      <w:szCs w:val="16"/>
                    </w:rPr>
                  </w:pPr>
                  <w:r w:rsidRPr="00CF6DF4">
                    <w:rPr>
                      <w:sz w:val="16"/>
                      <w:szCs w:val="16"/>
                    </w:rPr>
                    <w:t>*</w:t>
                  </w:r>
                </w:p>
              </w:tc>
              <w:tc>
                <w:tcPr>
                  <w:tcW w:w="292" w:type="pct"/>
                  <w:vAlign w:val="center"/>
                </w:tcPr>
                <w:p w:rsidR="00A135CB" w:rsidRPr="00CF6DF4" w:rsidRDefault="00A135CB" w:rsidP="00A135CB">
                  <w:pPr>
                    <w:contextualSpacing/>
                    <w:jc w:val="center"/>
                    <w:rPr>
                      <w:sz w:val="16"/>
                      <w:szCs w:val="16"/>
                    </w:rPr>
                  </w:pPr>
                  <w:r w:rsidRPr="00CF6DF4">
                    <w:rPr>
                      <w:sz w:val="16"/>
                      <w:szCs w:val="16"/>
                    </w:rPr>
                    <w:t>*</w:t>
                  </w:r>
                </w:p>
              </w:tc>
              <w:tc>
                <w:tcPr>
                  <w:tcW w:w="217" w:type="pct"/>
                  <w:vAlign w:val="center"/>
                </w:tcPr>
                <w:p w:rsidR="00A135CB" w:rsidRPr="00CF6DF4" w:rsidRDefault="00A135CB" w:rsidP="00A135CB">
                  <w:pPr>
                    <w:contextualSpacing/>
                    <w:jc w:val="center"/>
                    <w:rPr>
                      <w:sz w:val="16"/>
                      <w:szCs w:val="16"/>
                    </w:rPr>
                  </w:pPr>
                  <w:r w:rsidRPr="00CF6DF4">
                    <w:rPr>
                      <w:sz w:val="16"/>
                      <w:szCs w:val="16"/>
                    </w:rPr>
                    <w:t>3</w:t>
                  </w:r>
                </w:p>
              </w:tc>
              <w:tc>
                <w:tcPr>
                  <w:tcW w:w="217" w:type="pct"/>
                  <w:vAlign w:val="center"/>
                </w:tcPr>
                <w:p w:rsidR="00A135CB" w:rsidRPr="00CF6DF4" w:rsidRDefault="00A135CB" w:rsidP="00A135CB">
                  <w:pPr>
                    <w:contextualSpacing/>
                    <w:jc w:val="center"/>
                    <w:rPr>
                      <w:sz w:val="16"/>
                      <w:szCs w:val="16"/>
                    </w:rPr>
                  </w:pPr>
                  <w:r w:rsidRPr="00CF6DF4">
                    <w:rPr>
                      <w:sz w:val="16"/>
                      <w:szCs w:val="16"/>
                    </w:rPr>
                    <w:t>*</w:t>
                  </w:r>
                </w:p>
              </w:tc>
              <w:tc>
                <w:tcPr>
                  <w:tcW w:w="215" w:type="pct"/>
                  <w:vAlign w:val="center"/>
                </w:tcPr>
                <w:p w:rsidR="00A135CB" w:rsidRPr="00CF6DF4" w:rsidRDefault="00A135CB" w:rsidP="00A135CB">
                  <w:pPr>
                    <w:contextualSpacing/>
                    <w:jc w:val="center"/>
                    <w:rPr>
                      <w:sz w:val="16"/>
                      <w:szCs w:val="16"/>
                    </w:rPr>
                  </w:pPr>
                  <w:r w:rsidRPr="00CF6DF4">
                    <w:rPr>
                      <w:sz w:val="16"/>
                      <w:szCs w:val="16"/>
                    </w:rPr>
                    <w:t>80</w:t>
                  </w:r>
                </w:p>
              </w:tc>
              <w:tc>
                <w:tcPr>
                  <w:tcW w:w="362" w:type="pct"/>
                  <w:vAlign w:val="center"/>
                </w:tcPr>
                <w:p w:rsidR="00A135CB" w:rsidRPr="00CF6DF4" w:rsidRDefault="00A135CB" w:rsidP="00A135CB">
                  <w:pPr>
                    <w:contextualSpacing/>
                    <w:jc w:val="center"/>
                    <w:rPr>
                      <w:sz w:val="16"/>
                      <w:szCs w:val="16"/>
                    </w:rPr>
                  </w:pPr>
                  <w:r w:rsidRPr="00CF6DF4">
                    <w:rPr>
                      <w:sz w:val="16"/>
                      <w:szCs w:val="16"/>
                    </w:rPr>
                    <w:t>3</w:t>
                  </w:r>
                </w:p>
              </w:tc>
              <w:tc>
                <w:tcPr>
                  <w:tcW w:w="648" w:type="pct"/>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Водные объекты</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Ледники, снежники, ручьи, реки, озера, болота, территориальные моря и другие поверхностные водные объекты</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11.0</w:t>
                  </w:r>
                </w:p>
              </w:tc>
              <w:tc>
                <w:tcPr>
                  <w:tcW w:w="218" w:type="pct"/>
                  <w:vAlign w:val="center"/>
                </w:tcPr>
                <w:p w:rsidR="00A135CB" w:rsidRPr="00CF6DF4" w:rsidRDefault="00A135CB" w:rsidP="00A135CB">
                  <w:pPr>
                    <w:contextualSpacing/>
                    <w:jc w:val="center"/>
                    <w:rPr>
                      <w:sz w:val="16"/>
                      <w:szCs w:val="16"/>
                    </w:rPr>
                  </w:pPr>
                  <w:r w:rsidRPr="00CF6DF4">
                    <w:rPr>
                      <w:sz w:val="16"/>
                      <w:szCs w:val="16"/>
                    </w:rPr>
                    <w:t>*</w:t>
                  </w:r>
                </w:p>
              </w:tc>
              <w:tc>
                <w:tcPr>
                  <w:tcW w:w="145" w:type="pct"/>
                  <w:vAlign w:val="center"/>
                </w:tcPr>
                <w:p w:rsidR="00A135CB" w:rsidRPr="00CF6DF4" w:rsidRDefault="00A135CB" w:rsidP="00A135CB">
                  <w:pPr>
                    <w:contextualSpacing/>
                    <w:jc w:val="center"/>
                    <w:rPr>
                      <w:sz w:val="16"/>
                      <w:szCs w:val="16"/>
                    </w:rPr>
                  </w:pPr>
                  <w:r w:rsidRPr="00CF6DF4">
                    <w:rPr>
                      <w:sz w:val="16"/>
                      <w:szCs w:val="16"/>
                    </w:rPr>
                    <w:t>*</w:t>
                  </w:r>
                </w:p>
              </w:tc>
              <w:tc>
                <w:tcPr>
                  <w:tcW w:w="360" w:type="pct"/>
                  <w:vAlign w:val="center"/>
                </w:tcPr>
                <w:p w:rsidR="00A135CB" w:rsidRPr="00CF6DF4" w:rsidRDefault="00A135CB" w:rsidP="00A135CB">
                  <w:pPr>
                    <w:contextualSpacing/>
                    <w:jc w:val="center"/>
                    <w:rPr>
                      <w:sz w:val="16"/>
                      <w:szCs w:val="16"/>
                    </w:rPr>
                  </w:pPr>
                  <w:r w:rsidRPr="00CF6DF4">
                    <w:rPr>
                      <w:sz w:val="16"/>
                      <w:szCs w:val="16"/>
                    </w:rPr>
                    <w:t>*</w:t>
                  </w:r>
                </w:p>
              </w:tc>
              <w:tc>
                <w:tcPr>
                  <w:tcW w:w="145" w:type="pct"/>
                  <w:vAlign w:val="center"/>
                </w:tcPr>
                <w:p w:rsidR="00A135CB" w:rsidRPr="00CF6DF4" w:rsidRDefault="00A135CB" w:rsidP="00A135CB">
                  <w:pPr>
                    <w:contextualSpacing/>
                    <w:jc w:val="center"/>
                    <w:rPr>
                      <w:sz w:val="16"/>
                      <w:szCs w:val="16"/>
                    </w:rPr>
                  </w:pPr>
                  <w:r w:rsidRPr="00CF6DF4">
                    <w:rPr>
                      <w:sz w:val="16"/>
                      <w:szCs w:val="16"/>
                    </w:rPr>
                    <w:t>*</w:t>
                  </w:r>
                </w:p>
              </w:tc>
              <w:tc>
                <w:tcPr>
                  <w:tcW w:w="145" w:type="pct"/>
                  <w:vAlign w:val="center"/>
                </w:tcPr>
                <w:p w:rsidR="00A135CB" w:rsidRPr="00CF6DF4" w:rsidRDefault="00A135CB" w:rsidP="00A135CB">
                  <w:pPr>
                    <w:contextualSpacing/>
                    <w:jc w:val="center"/>
                    <w:rPr>
                      <w:sz w:val="16"/>
                      <w:szCs w:val="16"/>
                    </w:rPr>
                  </w:pPr>
                  <w:r w:rsidRPr="00CF6DF4">
                    <w:rPr>
                      <w:sz w:val="16"/>
                      <w:szCs w:val="16"/>
                    </w:rPr>
                    <w:t>*</w:t>
                  </w:r>
                </w:p>
              </w:tc>
              <w:tc>
                <w:tcPr>
                  <w:tcW w:w="292" w:type="pct"/>
                  <w:vAlign w:val="center"/>
                </w:tcPr>
                <w:p w:rsidR="00A135CB" w:rsidRPr="00CF6DF4" w:rsidRDefault="00A135CB" w:rsidP="00A135CB">
                  <w:pPr>
                    <w:contextualSpacing/>
                    <w:jc w:val="center"/>
                    <w:rPr>
                      <w:sz w:val="16"/>
                      <w:szCs w:val="16"/>
                    </w:rPr>
                  </w:pPr>
                  <w:r w:rsidRPr="00CF6DF4">
                    <w:rPr>
                      <w:sz w:val="16"/>
                      <w:szCs w:val="16"/>
                    </w:rPr>
                    <w:t>*</w:t>
                  </w:r>
                </w:p>
              </w:tc>
              <w:tc>
                <w:tcPr>
                  <w:tcW w:w="217" w:type="pct"/>
                  <w:vAlign w:val="center"/>
                </w:tcPr>
                <w:p w:rsidR="00A135CB" w:rsidRPr="00CF6DF4" w:rsidRDefault="00A135CB" w:rsidP="00A135CB">
                  <w:pPr>
                    <w:contextualSpacing/>
                    <w:jc w:val="center"/>
                    <w:rPr>
                      <w:sz w:val="16"/>
                      <w:szCs w:val="16"/>
                    </w:rPr>
                  </w:pPr>
                  <w:r w:rsidRPr="00CF6DF4">
                    <w:rPr>
                      <w:sz w:val="16"/>
                      <w:szCs w:val="16"/>
                    </w:rPr>
                    <w:t>*</w:t>
                  </w:r>
                </w:p>
              </w:tc>
              <w:tc>
                <w:tcPr>
                  <w:tcW w:w="217" w:type="pct"/>
                  <w:vAlign w:val="center"/>
                </w:tcPr>
                <w:p w:rsidR="00A135CB" w:rsidRPr="00CF6DF4" w:rsidRDefault="00A135CB" w:rsidP="00A135CB">
                  <w:pPr>
                    <w:contextualSpacing/>
                    <w:jc w:val="center"/>
                    <w:rPr>
                      <w:sz w:val="16"/>
                      <w:szCs w:val="16"/>
                    </w:rPr>
                  </w:pPr>
                  <w:r w:rsidRPr="00CF6DF4">
                    <w:rPr>
                      <w:sz w:val="16"/>
                      <w:szCs w:val="16"/>
                    </w:rPr>
                    <w:t>*</w:t>
                  </w:r>
                </w:p>
              </w:tc>
              <w:tc>
                <w:tcPr>
                  <w:tcW w:w="215" w:type="pct"/>
                  <w:vAlign w:val="center"/>
                </w:tcPr>
                <w:p w:rsidR="00A135CB" w:rsidRPr="00CF6DF4" w:rsidRDefault="00A135CB" w:rsidP="00A135CB">
                  <w:pPr>
                    <w:contextualSpacing/>
                    <w:jc w:val="center"/>
                    <w:rPr>
                      <w:sz w:val="16"/>
                      <w:szCs w:val="16"/>
                    </w:rPr>
                  </w:pPr>
                  <w:r w:rsidRPr="00CF6DF4">
                    <w:rPr>
                      <w:sz w:val="16"/>
                      <w:szCs w:val="16"/>
                    </w:rPr>
                    <w:t>*</w:t>
                  </w:r>
                </w:p>
              </w:tc>
              <w:tc>
                <w:tcPr>
                  <w:tcW w:w="362" w:type="pct"/>
                  <w:vAlign w:val="center"/>
                </w:tcPr>
                <w:p w:rsidR="00A135CB" w:rsidRPr="00CF6DF4" w:rsidRDefault="00A135CB" w:rsidP="00A135CB">
                  <w:pPr>
                    <w:contextualSpacing/>
                    <w:jc w:val="center"/>
                    <w:rPr>
                      <w:sz w:val="16"/>
                      <w:szCs w:val="16"/>
                    </w:rPr>
                  </w:pPr>
                  <w:r w:rsidRPr="00CF6DF4">
                    <w:rPr>
                      <w:sz w:val="16"/>
                      <w:szCs w:val="16"/>
                    </w:rPr>
                    <w:t>*</w:t>
                  </w:r>
                </w:p>
              </w:tc>
              <w:tc>
                <w:tcPr>
                  <w:tcW w:w="648" w:type="pct"/>
                  <w:vAlign w:val="center"/>
                </w:tcPr>
                <w:p w:rsidR="00A135CB" w:rsidRPr="00CF6DF4" w:rsidRDefault="00A135CB" w:rsidP="00A135CB">
                  <w:pPr>
                    <w:contextualSpacing/>
                    <w:jc w:val="both"/>
                    <w:rPr>
                      <w:sz w:val="16"/>
                      <w:szCs w:val="16"/>
                    </w:rPr>
                  </w:pPr>
                  <w:r w:rsidRPr="00CF6DF4">
                    <w:rPr>
                      <w:sz w:val="16"/>
                      <w:szCs w:val="16"/>
                    </w:rPr>
                    <w:t>*</w:t>
                  </w:r>
                </w:p>
              </w:tc>
            </w:tr>
            <w:tr w:rsidR="00A135CB" w:rsidRPr="00CF6DF4" w:rsidTr="00D30075">
              <w:trPr>
                <w:trHeight w:val="171"/>
              </w:trPr>
              <w:tc>
                <w:tcPr>
                  <w:tcW w:w="5000" w:type="pct"/>
                  <w:gridSpan w:val="14"/>
                  <w:shd w:val="clear" w:color="auto" w:fill="FFFFFF" w:themeFill="background1"/>
                </w:tcPr>
                <w:p w:rsidR="00A135CB" w:rsidRPr="00CF6DF4" w:rsidRDefault="00A135CB" w:rsidP="00A135CB">
                  <w:pPr>
                    <w:contextualSpacing/>
                    <w:jc w:val="center"/>
                    <w:rPr>
                      <w:sz w:val="16"/>
                      <w:szCs w:val="16"/>
                    </w:rPr>
                  </w:pPr>
                  <w:r w:rsidRPr="00CF6DF4">
                    <w:rPr>
                      <w:b/>
                      <w:bCs/>
                      <w:sz w:val="16"/>
                      <w:szCs w:val="16"/>
                    </w:rPr>
                    <w:t>Условно разрешенные виды использования</w:t>
                  </w:r>
                </w:p>
              </w:tc>
            </w:tr>
            <w:tr w:rsidR="00D30075" w:rsidRPr="00CF6DF4" w:rsidTr="00A26282">
              <w:tc>
                <w:tcPr>
                  <w:tcW w:w="376" w:type="pct"/>
                  <w:vAlign w:val="center"/>
                </w:tcPr>
                <w:p w:rsidR="00A135CB" w:rsidRPr="00CF6DF4" w:rsidRDefault="00A135CB" w:rsidP="00A135CB">
                  <w:pPr>
                    <w:contextualSpacing/>
                    <w:rPr>
                      <w:sz w:val="16"/>
                      <w:szCs w:val="16"/>
                    </w:rPr>
                  </w:pPr>
                  <w:r w:rsidRPr="00CF6DF4">
                    <w:rPr>
                      <w:sz w:val="16"/>
                      <w:szCs w:val="16"/>
                    </w:rPr>
                    <w:t xml:space="preserve">Для индивидуального жилищного строительства </w:t>
                  </w:r>
                </w:p>
              </w:tc>
              <w:tc>
                <w:tcPr>
                  <w:tcW w:w="1301" w:type="pct"/>
                  <w:vAlign w:val="center"/>
                </w:tcPr>
                <w:p w:rsidR="00A135CB" w:rsidRPr="00CF6DF4" w:rsidRDefault="00A135CB" w:rsidP="00A135CB">
                  <w:pPr>
                    <w:contextualSpacing/>
                    <w:jc w:val="both"/>
                    <w:rPr>
                      <w:sz w:val="16"/>
                      <w:szCs w:val="16"/>
                      <w:shd w:val="clear" w:color="auto" w:fill="FFFFFF"/>
                    </w:rPr>
                  </w:pPr>
                  <w:r w:rsidRPr="00CF6DF4">
                    <w:rPr>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360" w:type="pct"/>
                  <w:vAlign w:val="center"/>
                </w:tcPr>
                <w:p w:rsidR="00A135CB" w:rsidRPr="00CF6DF4" w:rsidRDefault="00A135CB" w:rsidP="00A135CB">
                  <w:pPr>
                    <w:contextualSpacing/>
                    <w:jc w:val="center"/>
                    <w:rPr>
                      <w:sz w:val="16"/>
                      <w:szCs w:val="16"/>
                    </w:rPr>
                  </w:pPr>
                  <w:r w:rsidRPr="00CF6DF4">
                    <w:rPr>
                      <w:sz w:val="16"/>
                      <w:szCs w:val="16"/>
                    </w:rPr>
                    <w:t>2.1</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15</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500</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2500</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20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tcPr>
                <w:p w:rsidR="00A135CB" w:rsidRPr="00CF6DF4" w:rsidRDefault="00A135CB" w:rsidP="00A135CB">
                  <w:pPr>
                    <w:contextualSpacing/>
                    <w:jc w:val="both"/>
                    <w:rPr>
                      <w:sz w:val="16"/>
                      <w:szCs w:val="16"/>
                    </w:rPr>
                  </w:pPr>
                  <w:r w:rsidRPr="00CF6DF4">
                    <w:rPr>
                      <w:sz w:val="16"/>
                      <w:szCs w:val="16"/>
                    </w:rPr>
                    <w:t>1.Минимальный отступ от красной линии 5 м, при осуществлении нового строительства.</w:t>
                  </w:r>
                </w:p>
                <w:p w:rsidR="00A135CB" w:rsidRPr="00CF6DF4" w:rsidRDefault="00A135CB" w:rsidP="001C317D">
                  <w:pPr>
                    <w:contextualSpacing/>
                    <w:jc w:val="both"/>
                    <w:rPr>
                      <w:sz w:val="16"/>
                      <w:szCs w:val="16"/>
                    </w:rPr>
                  </w:pPr>
                  <w:r w:rsidRPr="00CF6DF4">
                    <w:rPr>
                      <w:sz w:val="16"/>
                      <w:szCs w:val="16"/>
                    </w:rPr>
                    <w:t xml:space="preserve">2.Минимальный отступ от границ земельных участков </w:t>
                  </w:r>
                  <w:r w:rsidR="007919B1" w:rsidRPr="00CF6DF4">
                    <w:rPr>
                      <w:sz w:val="16"/>
                      <w:szCs w:val="16"/>
                    </w:rPr>
                    <w:t>до хозяйственных</w:t>
                  </w:r>
                  <w:r w:rsidRPr="00CF6DF4">
                    <w:rPr>
                      <w:sz w:val="16"/>
                      <w:szCs w:val="16"/>
                    </w:rPr>
                    <w:t xml:space="preserve"> построек – 1 м</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Малоэтажная многоквартирная жилая застройка</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 xml:space="preserve">Размещение малоэтажных многоквартирных домов (многоквартирные дома высотой до 4 этажей, включая мансардный); </w:t>
                  </w:r>
                  <w:r w:rsidRPr="00CF6DF4">
                    <w:rPr>
                      <w:sz w:val="16"/>
                      <w:szCs w:val="16"/>
                    </w:rPr>
                    <w:br/>
                    <w:t xml:space="preserve">обустройство спортивных и детских площадок, площадок для </w:t>
                  </w:r>
                  <w:r w:rsidR="00D30075" w:rsidRPr="00CF6DF4">
                    <w:rPr>
                      <w:sz w:val="16"/>
                      <w:szCs w:val="16"/>
                    </w:rPr>
                    <w:t>отдыха; размещение</w:t>
                  </w:r>
                  <w:r w:rsidRPr="00CF6DF4">
                    <w:rPr>
                      <w:sz w:val="16"/>
                      <w:szCs w:val="16"/>
                    </w:rPr>
                    <w:t xml:space="preserve">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2.1.1</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1000</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40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tcPr>
                <w:p w:rsidR="00A135CB" w:rsidRPr="00CF6DF4" w:rsidRDefault="00A135CB" w:rsidP="00A135CB">
                  <w:pPr>
                    <w:contextualSpacing/>
                    <w:jc w:val="both"/>
                    <w:rPr>
                      <w:sz w:val="16"/>
                      <w:szCs w:val="16"/>
                    </w:rPr>
                  </w:pPr>
                  <w:r w:rsidRPr="00CF6DF4">
                    <w:rPr>
                      <w:sz w:val="16"/>
                      <w:szCs w:val="16"/>
                    </w:rPr>
                    <w:t>1.Минимальный отступ от красной линии 5 м, при осуществлении нового строительства.</w:t>
                  </w:r>
                </w:p>
                <w:p w:rsidR="00A135CB" w:rsidRPr="00CF6DF4" w:rsidRDefault="00A135CB" w:rsidP="00A135CB">
                  <w:pPr>
                    <w:contextualSpacing/>
                    <w:jc w:val="both"/>
                    <w:rPr>
                      <w:sz w:val="16"/>
                      <w:szCs w:val="16"/>
                    </w:rPr>
                  </w:pPr>
                  <w:r w:rsidRPr="00CF6DF4">
                    <w:rPr>
                      <w:sz w:val="16"/>
                      <w:szCs w:val="16"/>
                    </w:rPr>
                    <w:t>2.Минимальный размер земельного участка под существующим многоквартирным жилым домом складывается из площади застройки этого многоквартирного жилого дома и прилегающего к нему земельного участка, размер которого составляет не менее 100% от площади застройки существующего жилого дома. Максимальный размер земельного участка под существующим многоквартирным жилым домом не установлен (Решение от 25.10.2019 №54)</w:t>
                  </w:r>
                </w:p>
              </w:tc>
            </w:tr>
            <w:tr w:rsidR="00D30075" w:rsidRPr="00CF6DF4" w:rsidTr="00A26282">
              <w:tc>
                <w:tcPr>
                  <w:tcW w:w="376" w:type="pct"/>
                  <w:vAlign w:val="center"/>
                </w:tcPr>
                <w:p w:rsidR="00A135CB" w:rsidRPr="001A7F85" w:rsidRDefault="00A135CB" w:rsidP="00A135CB">
                  <w:pPr>
                    <w:contextualSpacing/>
                    <w:rPr>
                      <w:sz w:val="16"/>
                      <w:szCs w:val="16"/>
                    </w:rPr>
                  </w:pPr>
                  <w:proofErr w:type="spellStart"/>
                  <w:r w:rsidRPr="001A7F85">
                    <w:rPr>
                      <w:sz w:val="16"/>
                      <w:szCs w:val="16"/>
                    </w:rPr>
                    <w:t>Среднеэтажная</w:t>
                  </w:r>
                  <w:proofErr w:type="spellEnd"/>
                  <w:r w:rsidRPr="001A7F85">
                    <w:rPr>
                      <w:sz w:val="16"/>
                      <w:szCs w:val="16"/>
                    </w:rPr>
                    <w:t xml:space="preserve"> жилая застройка</w:t>
                  </w:r>
                </w:p>
              </w:tc>
              <w:tc>
                <w:tcPr>
                  <w:tcW w:w="1301" w:type="pct"/>
                  <w:vAlign w:val="center"/>
                </w:tcPr>
                <w:p w:rsidR="00A135CB" w:rsidRPr="001A7F85" w:rsidRDefault="00A135CB" w:rsidP="00A135CB">
                  <w:pPr>
                    <w:contextualSpacing/>
                    <w:jc w:val="both"/>
                    <w:rPr>
                      <w:sz w:val="16"/>
                      <w:szCs w:val="16"/>
                    </w:rPr>
                  </w:pPr>
                  <w:r w:rsidRPr="001A7F85">
                    <w:rPr>
                      <w:sz w:val="16"/>
                      <w:szCs w:val="16"/>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60" w:type="pct"/>
                  <w:vAlign w:val="center"/>
                </w:tcPr>
                <w:p w:rsidR="00A135CB" w:rsidRPr="001A7F85" w:rsidRDefault="00A135CB" w:rsidP="00A135CB">
                  <w:pPr>
                    <w:contextualSpacing/>
                    <w:jc w:val="center"/>
                    <w:rPr>
                      <w:sz w:val="16"/>
                      <w:szCs w:val="16"/>
                    </w:rPr>
                  </w:pPr>
                  <w:r w:rsidRPr="001A7F85">
                    <w:rPr>
                      <w:sz w:val="16"/>
                      <w:szCs w:val="16"/>
                    </w:rPr>
                    <w:t>2.5</w:t>
                  </w:r>
                </w:p>
              </w:tc>
              <w:tc>
                <w:tcPr>
                  <w:tcW w:w="218" w:type="pct"/>
                  <w:vAlign w:val="center"/>
                </w:tcPr>
                <w:p w:rsidR="00A135CB" w:rsidRPr="001A7F85" w:rsidRDefault="00A135CB" w:rsidP="00A135CB">
                  <w:pPr>
                    <w:contextualSpacing/>
                    <w:jc w:val="center"/>
                    <w:rPr>
                      <w:sz w:val="16"/>
                      <w:szCs w:val="16"/>
                    </w:rPr>
                  </w:pPr>
                  <w:r w:rsidRPr="001A7F85">
                    <w:rPr>
                      <w:sz w:val="16"/>
                      <w:szCs w:val="16"/>
                    </w:rPr>
                    <w:t>*</w:t>
                  </w:r>
                </w:p>
              </w:tc>
              <w:tc>
                <w:tcPr>
                  <w:tcW w:w="145" w:type="pct"/>
                  <w:vAlign w:val="center"/>
                </w:tcPr>
                <w:p w:rsidR="00A135CB" w:rsidRPr="001A7F85" w:rsidRDefault="00A135CB" w:rsidP="00A135CB">
                  <w:pPr>
                    <w:contextualSpacing/>
                    <w:jc w:val="center"/>
                    <w:rPr>
                      <w:sz w:val="16"/>
                      <w:szCs w:val="16"/>
                    </w:rPr>
                  </w:pPr>
                  <w:r w:rsidRPr="001A7F85">
                    <w:rPr>
                      <w:sz w:val="16"/>
                      <w:szCs w:val="16"/>
                    </w:rPr>
                    <w:t>*</w:t>
                  </w:r>
                </w:p>
              </w:tc>
              <w:tc>
                <w:tcPr>
                  <w:tcW w:w="360" w:type="pct"/>
                  <w:vAlign w:val="center"/>
                </w:tcPr>
                <w:p w:rsidR="00A135CB" w:rsidRPr="001A7F85" w:rsidRDefault="00A135CB" w:rsidP="00A135CB">
                  <w:pPr>
                    <w:contextualSpacing/>
                    <w:jc w:val="center"/>
                    <w:rPr>
                      <w:sz w:val="16"/>
                      <w:szCs w:val="16"/>
                    </w:rPr>
                  </w:pPr>
                  <w:r w:rsidRPr="001A7F85">
                    <w:rPr>
                      <w:sz w:val="16"/>
                      <w:szCs w:val="16"/>
                    </w:rPr>
                    <w:t>2000</w:t>
                  </w:r>
                </w:p>
              </w:tc>
              <w:tc>
                <w:tcPr>
                  <w:tcW w:w="145" w:type="pct"/>
                  <w:vAlign w:val="center"/>
                </w:tcPr>
                <w:p w:rsidR="00A135CB" w:rsidRPr="001A7F85" w:rsidRDefault="00A135CB" w:rsidP="00A135CB">
                  <w:pPr>
                    <w:contextualSpacing/>
                    <w:jc w:val="center"/>
                    <w:rPr>
                      <w:sz w:val="16"/>
                      <w:szCs w:val="16"/>
                    </w:rPr>
                  </w:pPr>
                  <w:r w:rsidRPr="001A7F85">
                    <w:rPr>
                      <w:sz w:val="16"/>
                      <w:szCs w:val="16"/>
                    </w:rPr>
                    <w:t>*</w:t>
                  </w:r>
                </w:p>
              </w:tc>
              <w:tc>
                <w:tcPr>
                  <w:tcW w:w="145" w:type="pct"/>
                  <w:vAlign w:val="center"/>
                </w:tcPr>
                <w:p w:rsidR="00A135CB" w:rsidRPr="001A7F85" w:rsidRDefault="00A135CB" w:rsidP="00A135CB">
                  <w:pPr>
                    <w:contextualSpacing/>
                    <w:jc w:val="center"/>
                    <w:rPr>
                      <w:sz w:val="16"/>
                      <w:szCs w:val="16"/>
                    </w:rPr>
                  </w:pPr>
                  <w:r w:rsidRPr="001A7F85">
                    <w:rPr>
                      <w:sz w:val="16"/>
                      <w:szCs w:val="16"/>
                    </w:rPr>
                    <w:t>*</w:t>
                  </w:r>
                </w:p>
              </w:tc>
              <w:tc>
                <w:tcPr>
                  <w:tcW w:w="292" w:type="pct"/>
                  <w:vAlign w:val="center"/>
                </w:tcPr>
                <w:p w:rsidR="00A135CB" w:rsidRPr="001A7F85" w:rsidRDefault="00A135CB" w:rsidP="00A135CB">
                  <w:pPr>
                    <w:contextualSpacing/>
                    <w:jc w:val="center"/>
                    <w:rPr>
                      <w:sz w:val="16"/>
                      <w:szCs w:val="16"/>
                    </w:rPr>
                  </w:pPr>
                  <w:r w:rsidRPr="001A7F85">
                    <w:rPr>
                      <w:sz w:val="16"/>
                      <w:szCs w:val="16"/>
                    </w:rPr>
                    <w:t>*</w:t>
                  </w:r>
                </w:p>
              </w:tc>
              <w:tc>
                <w:tcPr>
                  <w:tcW w:w="217" w:type="pct"/>
                  <w:vAlign w:val="center"/>
                </w:tcPr>
                <w:p w:rsidR="00A135CB" w:rsidRPr="001A7F85" w:rsidRDefault="00A135CB" w:rsidP="00A135CB">
                  <w:pPr>
                    <w:contextualSpacing/>
                    <w:jc w:val="center"/>
                    <w:rPr>
                      <w:sz w:val="16"/>
                      <w:szCs w:val="16"/>
                    </w:rPr>
                  </w:pPr>
                  <w:r w:rsidRPr="001A7F85">
                    <w:rPr>
                      <w:sz w:val="16"/>
                      <w:szCs w:val="16"/>
                    </w:rPr>
                    <w:t>5</w:t>
                  </w:r>
                </w:p>
              </w:tc>
              <w:tc>
                <w:tcPr>
                  <w:tcW w:w="217" w:type="pct"/>
                  <w:vAlign w:val="center"/>
                </w:tcPr>
                <w:p w:rsidR="00A135CB" w:rsidRPr="001A7F85" w:rsidRDefault="00A135CB" w:rsidP="00A135CB">
                  <w:pPr>
                    <w:contextualSpacing/>
                    <w:jc w:val="center"/>
                    <w:rPr>
                      <w:sz w:val="16"/>
                      <w:szCs w:val="16"/>
                    </w:rPr>
                  </w:pPr>
                  <w:r w:rsidRPr="001A7F85">
                    <w:rPr>
                      <w:sz w:val="16"/>
                      <w:szCs w:val="16"/>
                    </w:rPr>
                    <w:t>*</w:t>
                  </w:r>
                </w:p>
              </w:tc>
              <w:tc>
                <w:tcPr>
                  <w:tcW w:w="215" w:type="pct"/>
                  <w:vAlign w:val="center"/>
                </w:tcPr>
                <w:p w:rsidR="00A135CB" w:rsidRPr="001A7F85" w:rsidRDefault="00A135CB" w:rsidP="00A135CB">
                  <w:pPr>
                    <w:contextualSpacing/>
                    <w:jc w:val="center"/>
                    <w:rPr>
                      <w:sz w:val="16"/>
                      <w:szCs w:val="16"/>
                    </w:rPr>
                  </w:pPr>
                  <w:r w:rsidRPr="001A7F85">
                    <w:rPr>
                      <w:sz w:val="16"/>
                      <w:szCs w:val="16"/>
                    </w:rPr>
                    <w:t>70</w:t>
                  </w:r>
                </w:p>
              </w:tc>
              <w:tc>
                <w:tcPr>
                  <w:tcW w:w="362" w:type="pct"/>
                  <w:vAlign w:val="center"/>
                </w:tcPr>
                <w:p w:rsidR="00A135CB" w:rsidRPr="001A7F85" w:rsidRDefault="00A135CB" w:rsidP="00A135CB">
                  <w:pPr>
                    <w:contextualSpacing/>
                    <w:jc w:val="center"/>
                    <w:rPr>
                      <w:sz w:val="16"/>
                      <w:szCs w:val="16"/>
                    </w:rPr>
                  </w:pPr>
                  <w:r w:rsidRPr="001A7F85">
                    <w:rPr>
                      <w:rFonts w:eastAsia="Calibri"/>
                      <w:sz w:val="16"/>
                      <w:szCs w:val="16"/>
                    </w:rPr>
                    <w:t>3</w:t>
                  </w:r>
                </w:p>
              </w:tc>
              <w:tc>
                <w:tcPr>
                  <w:tcW w:w="648" w:type="pct"/>
                  <w:vAlign w:val="center"/>
                </w:tcPr>
                <w:p w:rsidR="00A135CB" w:rsidRPr="001A7F85" w:rsidRDefault="00A135CB" w:rsidP="00A135CB">
                  <w:pPr>
                    <w:contextualSpacing/>
                    <w:jc w:val="both"/>
                    <w:rPr>
                      <w:sz w:val="16"/>
                      <w:szCs w:val="16"/>
                    </w:rPr>
                  </w:pPr>
                  <w:r w:rsidRPr="001A7F85">
                    <w:rPr>
                      <w:sz w:val="16"/>
                      <w:szCs w:val="16"/>
                    </w:rPr>
                    <w:t>1.Минимальный отступ от красной линии 5 м, при осуществлении нового строительства.</w:t>
                  </w:r>
                </w:p>
                <w:p w:rsidR="00A135CB" w:rsidRPr="001A7F85" w:rsidRDefault="00A135CB" w:rsidP="00A135CB">
                  <w:pPr>
                    <w:contextualSpacing/>
                    <w:jc w:val="both"/>
                    <w:rPr>
                      <w:sz w:val="16"/>
                      <w:szCs w:val="16"/>
                    </w:rPr>
                  </w:pPr>
                  <w:r w:rsidRPr="001A7F85">
                    <w:rPr>
                      <w:sz w:val="16"/>
                      <w:szCs w:val="16"/>
                    </w:rPr>
                    <w:t xml:space="preserve">2.Минимальный размер земельного участка под существующим многоквартирным жилым домом складывается из площади застройки этого многоквартирного жилого дома и прилегающего к нему земельного участка, размер которого составляет не менее 100% от площади застройки существующего жилого дома. Максимальный размер земельного участка под существующим многоквартирным жилым домом не установлен </w:t>
                  </w:r>
                </w:p>
              </w:tc>
            </w:tr>
            <w:tr w:rsidR="00D30075" w:rsidRPr="00CF6DF4" w:rsidTr="00A26282">
              <w:tc>
                <w:tcPr>
                  <w:tcW w:w="376" w:type="pct"/>
                  <w:vAlign w:val="center"/>
                </w:tcPr>
                <w:p w:rsidR="00A135CB" w:rsidRPr="00CF6DF4" w:rsidRDefault="00A135CB" w:rsidP="00A135CB">
                  <w:pPr>
                    <w:contextualSpacing/>
                    <w:rPr>
                      <w:sz w:val="16"/>
                      <w:szCs w:val="16"/>
                    </w:rPr>
                  </w:pPr>
                  <w:r w:rsidRPr="00CF6DF4">
                    <w:rPr>
                      <w:sz w:val="16"/>
                      <w:szCs w:val="16"/>
                    </w:rPr>
                    <w:t>Блокированная жилая застройка</w:t>
                  </w:r>
                </w:p>
              </w:tc>
              <w:tc>
                <w:tcPr>
                  <w:tcW w:w="1301" w:type="pct"/>
                  <w:vAlign w:val="center"/>
                </w:tcPr>
                <w:p w:rsidR="00A135CB" w:rsidRPr="00CF6DF4" w:rsidRDefault="00A135CB" w:rsidP="00A135CB">
                  <w:pPr>
                    <w:contextualSpacing/>
                    <w:jc w:val="both"/>
                    <w:rPr>
                      <w:sz w:val="16"/>
                      <w:szCs w:val="16"/>
                      <w:shd w:val="clear" w:color="auto" w:fill="FFFFFF"/>
                    </w:rPr>
                  </w:pPr>
                  <w:r w:rsidRPr="001C39E8">
                    <w:rPr>
                      <w:sz w:val="16"/>
                      <w:szCs w:val="16"/>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60" w:type="pct"/>
                  <w:vAlign w:val="center"/>
                </w:tcPr>
                <w:p w:rsidR="00A135CB" w:rsidRPr="00CF6DF4" w:rsidRDefault="00A135CB" w:rsidP="00A135CB">
                  <w:pPr>
                    <w:contextualSpacing/>
                    <w:jc w:val="center"/>
                    <w:rPr>
                      <w:sz w:val="16"/>
                      <w:szCs w:val="16"/>
                    </w:rPr>
                  </w:pPr>
                  <w:r w:rsidRPr="00CF6DF4">
                    <w:rPr>
                      <w:sz w:val="16"/>
                      <w:szCs w:val="16"/>
                    </w:rPr>
                    <w:t>2.3</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150</w:t>
                  </w:r>
                </w:p>
                <w:p w:rsidR="00A135CB" w:rsidRPr="00CF6DF4" w:rsidRDefault="00A135CB" w:rsidP="00A135CB">
                  <w:pPr>
                    <w:contextualSpacing/>
                    <w:jc w:val="center"/>
                    <w:rPr>
                      <w:sz w:val="16"/>
                      <w:szCs w:val="16"/>
                    </w:rPr>
                  </w:pPr>
                  <w:r w:rsidRPr="00CF6DF4">
                    <w:rPr>
                      <w:sz w:val="16"/>
                      <w:szCs w:val="16"/>
                    </w:rPr>
                    <w:t>на</w:t>
                  </w:r>
                </w:p>
                <w:p w:rsidR="00A135CB" w:rsidRPr="00CF6DF4" w:rsidRDefault="00A135CB" w:rsidP="00A135CB">
                  <w:pPr>
                    <w:contextualSpacing/>
                    <w:jc w:val="center"/>
                    <w:rPr>
                      <w:sz w:val="16"/>
                      <w:szCs w:val="16"/>
                    </w:rPr>
                  </w:pPr>
                  <w:r w:rsidRPr="00CF6DF4">
                    <w:rPr>
                      <w:sz w:val="16"/>
                      <w:szCs w:val="16"/>
                    </w:rPr>
                    <w:t>блок</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1500</w:t>
                  </w:r>
                </w:p>
                <w:p w:rsidR="00A135CB" w:rsidRPr="00CF6DF4" w:rsidRDefault="00A135CB" w:rsidP="00A135CB">
                  <w:pPr>
                    <w:contextualSpacing/>
                    <w:jc w:val="center"/>
                    <w:rPr>
                      <w:sz w:val="16"/>
                      <w:szCs w:val="16"/>
                    </w:rPr>
                  </w:pPr>
                  <w:r w:rsidRPr="00CF6DF4">
                    <w:rPr>
                      <w:sz w:val="16"/>
                      <w:szCs w:val="16"/>
                    </w:rPr>
                    <w:t>на</w:t>
                  </w:r>
                </w:p>
                <w:p w:rsidR="00A135CB" w:rsidRPr="00CF6DF4" w:rsidRDefault="00A135CB" w:rsidP="00A135CB">
                  <w:pPr>
                    <w:contextualSpacing/>
                    <w:jc w:val="center"/>
                    <w:rPr>
                      <w:sz w:val="16"/>
                      <w:szCs w:val="16"/>
                    </w:rPr>
                  </w:pPr>
                  <w:r w:rsidRPr="00CF6DF4">
                    <w:rPr>
                      <w:sz w:val="16"/>
                      <w:szCs w:val="16"/>
                    </w:rPr>
                    <w:t>блок</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50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отступ от границ земельного участка до внешних стен жилого дома блокированной застройки со стороны улиц 5 м., от других границ земельного участка - 3 м., от границ земельного участка до общей стены (без проемов) с соседним блоком 0 м (без отступа)</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1.Минимальный отступ от красной линии 5 м, при осуществлении нового строительства.</w:t>
                  </w:r>
                </w:p>
                <w:p w:rsidR="00A135CB" w:rsidRPr="00CF6DF4" w:rsidRDefault="00A135CB" w:rsidP="00A135CB">
                  <w:pPr>
                    <w:contextualSpacing/>
                    <w:jc w:val="both"/>
                    <w:rPr>
                      <w:sz w:val="16"/>
                      <w:szCs w:val="16"/>
                    </w:rPr>
                  </w:pPr>
                  <w:r w:rsidRPr="00CF6DF4">
                    <w:rPr>
                      <w:sz w:val="16"/>
                      <w:szCs w:val="16"/>
                    </w:rPr>
                    <w:t>2.Максимальное количество блоков 10.</w:t>
                  </w:r>
                </w:p>
              </w:tc>
            </w:tr>
            <w:tr w:rsidR="00D30075" w:rsidRPr="00CF6DF4" w:rsidTr="00A26282">
              <w:tc>
                <w:tcPr>
                  <w:tcW w:w="376" w:type="pct"/>
                  <w:shd w:val="clear" w:color="auto" w:fill="FFFFFF" w:themeFill="background1"/>
                  <w:vAlign w:val="center"/>
                </w:tcPr>
                <w:p w:rsidR="00A135CB" w:rsidRPr="00CF6DF4" w:rsidRDefault="00A135CB" w:rsidP="00A135CB">
                  <w:pPr>
                    <w:contextualSpacing/>
                    <w:rPr>
                      <w:sz w:val="16"/>
                      <w:szCs w:val="16"/>
                    </w:rPr>
                  </w:pPr>
                  <w:r w:rsidRPr="00CF6DF4">
                    <w:rPr>
                      <w:sz w:val="16"/>
                      <w:szCs w:val="16"/>
                    </w:rPr>
                    <w:t>Амбулаторно-поликлиническое обслуживание</w:t>
                  </w:r>
                </w:p>
              </w:tc>
              <w:tc>
                <w:tcPr>
                  <w:tcW w:w="1301"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3.4.1</w:t>
                  </w:r>
                </w:p>
              </w:tc>
              <w:tc>
                <w:tcPr>
                  <w:tcW w:w="218"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200</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auto"/>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auto"/>
                  <w:vAlign w:val="center"/>
                </w:tcPr>
                <w:p w:rsidR="00A135CB" w:rsidRPr="00CF6DF4" w:rsidRDefault="00A135CB" w:rsidP="00A135CB">
                  <w:pPr>
                    <w:contextualSpacing/>
                    <w:jc w:val="center"/>
                    <w:rPr>
                      <w:sz w:val="16"/>
                      <w:szCs w:val="16"/>
                    </w:rPr>
                  </w:pPr>
                  <w:r w:rsidRPr="00CF6DF4">
                    <w:rPr>
                      <w:sz w:val="16"/>
                      <w:szCs w:val="16"/>
                    </w:rPr>
                    <w:t>40</w:t>
                  </w:r>
                </w:p>
              </w:tc>
              <w:tc>
                <w:tcPr>
                  <w:tcW w:w="362" w:type="pct"/>
                  <w:shd w:val="clear" w:color="auto" w:fill="auto"/>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auto"/>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Стационарное медицинское обслуживание</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3.4.2</w:t>
                  </w:r>
                </w:p>
              </w:tc>
              <w:tc>
                <w:tcPr>
                  <w:tcW w:w="218"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200</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auto"/>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auto"/>
                  <w:vAlign w:val="center"/>
                </w:tcPr>
                <w:p w:rsidR="00A135CB" w:rsidRPr="00CF6DF4" w:rsidRDefault="00A135CB" w:rsidP="00A135CB">
                  <w:pPr>
                    <w:contextualSpacing/>
                    <w:jc w:val="center"/>
                    <w:rPr>
                      <w:sz w:val="16"/>
                      <w:szCs w:val="16"/>
                    </w:rPr>
                  </w:pPr>
                  <w:r w:rsidRPr="00CF6DF4">
                    <w:rPr>
                      <w:sz w:val="16"/>
                      <w:szCs w:val="16"/>
                    </w:rPr>
                    <w:t>40</w:t>
                  </w:r>
                </w:p>
              </w:tc>
              <w:tc>
                <w:tcPr>
                  <w:tcW w:w="362" w:type="pct"/>
                  <w:shd w:val="clear" w:color="auto" w:fill="auto"/>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auto"/>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rPr>
                <w:trHeight w:val="4494"/>
              </w:trPr>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Дошкольное, начальное и среднее общее образование</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3.5.1</w:t>
                  </w:r>
                </w:p>
              </w:tc>
              <w:tc>
                <w:tcPr>
                  <w:tcW w:w="218"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textDirection w:val="btLr"/>
                  <w:vAlign w:val="center"/>
                </w:tcPr>
                <w:p w:rsidR="00A135CB" w:rsidRPr="00CF6DF4" w:rsidRDefault="00A135CB" w:rsidP="00A135CB">
                  <w:pPr>
                    <w:contextualSpacing/>
                    <w:jc w:val="center"/>
                    <w:rPr>
                      <w:sz w:val="16"/>
                      <w:szCs w:val="16"/>
                    </w:rPr>
                  </w:pPr>
                  <w:r w:rsidRPr="00CF6DF4">
                    <w:rPr>
                      <w:sz w:val="16"/>
                      <w:szCs w:val="16"/>
                    </w:rPr>
                    <w:t>- для объектов дошкольного образования 1600 кв.м;</w:t>
                  </w:r>
                </w:p>
                <w:p w:rsidR="00A135CB" w:rsidRPr="00CF6DF4" w:rsidRDefault="00A135CB" w:rsidP="00A135CB">
                  <w:pPr>
                    <w:contextualSpacing/>
                    <w:jc w:val="center"/>
                    <w:rPr>
                      <w:sz w:val="16"/>
                      <w:szCs w:val="16"/>
                    </w:rPr>
                  </w:pPr>
                  <w:r w:rsidRPr="00CF6DF4">
                    <w:rPr>
                      <w:sz w:val="16"/>
                      <w:szCs w:val="16"/>
                    </w:rPr>
                    <w:t>- для объектов общеобразовательного назначения 6000 кв.м.;</w:t>
                  </w:r>
                </w:p>
                <w:p w:rsidR="00A135CB" w:rsidRPr="00CF6DF4" w:rsidRDefault="00A135CB" w:rsidP="00A135CB">
                  <w:pPr>
                    <w:contextualSpacing/>
                    <w:jc w:val="center"/>
                    <w:rPr>
                      <w:sz w:val="16"/>
                      <w:szCs w:val="16"/>
                    </w:rPr>
                  </w:pPr>
                  <w:r w:rsidRPr="00CF6DF4">
                    <w:rPr>
                      <w:bCs/>
                      <w:sz w:val="16"/>
                      <w:szCs w:val="16"/>
                    </w:rPr>
                    <w:t>- для объектов спорта 200 кв.м</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auto"/>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auto"/>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auto"/>
                  <w:vAlign w:val="center"/>
                </w:tcPr>
                <w:p w:rsidR="00A135CB" w:rsidRPr="00CF6DF4" w:rsidRDefault="00A135CB" w:rsidP="00A135CB">
                  <w:pPr>
                    <w:contextualSpacing/>
                    <w:jc w:val="center"/>
                    <w:rPr>
                      <w:sz w:val="16"/>
                      <w:szCs w:val="16"/>
                    </w:rPr>
                  </w:pPr>
                  <w:r w:rsidRPr="00CF6DF4">
                    <w:rPr>
                      <w:sz w:val="16"/>
                      <w:szCs w:val="16"/>
                    </w:rPr>
                    <w:t>*</w:t>
                  </w:r>
                </w:p>
              </w:tc>
              <w:tc>
                <w:tcPr>
                  <w:tcW w:w="648" w:type="pct"/>
                  <w:shd w:val="clear" w:color="auto" w:fill="auto"/>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магистральных улиц до зданий дошкольных образовательных и образовательных организаций – 10 м.</w:t>
                  </w:r>
                </w:p>
              </w:tc>
            </w:tr>
            <w:tr w:rsidR="00D30075" w:rsidRPr="00CF6DF4" w:rsidTr="00A26282">
              <w:tc>
                <w:tcPr>
                  <w:tcW w:w="376" w:type="pct"/>
                  <w:vAlign w:val="center"/>
                </w:tcPr>
                <w:p w:rsidR="00A135CB" w:rsidRPr="00CF6DF4" w:rsidRDefault="00A135CB" w:rsidP="00A135CB">
                  <w:pPr>
                    <w:contextualSpacing/>
                    <w:rPr>
                      <w:sz w:val="16"/>
                      <w:szCs w:val="16"/>
                      <w:shd w:val="clear" w:color="auto" w:fill="FFFFFF"/>
                    </w:rPr>
                  </w:pPr>
                  <w:r w:rsidRPr="00CF6DF4">
                    <w:rPr>
                      <w:sz w:val="16"/>
                      <w:szCs w:val="16"/>
                    </w:rPr>
                    <w:t>Религиозное использование</w:t>
                  </w:r>
                </w:p>
              </w:tc>
              <w:tc>
                <w:tcPr>
                  <w:tcW w:w="1301" w:type="pct"/>
                  <w:vAlign w:val="center"/>
                </w:tcPr>
                <w:p w:rsidR="00A135CB" w:rsidRPr="00CF6DF4" w:rsidRDefault="00A135CB" w:rsidP="00A135CB">
                  <w:pPr>
                    <w:contextualSpacing/>
                    <w:jc w:val="both"/>
                    <w:rPr>
                      <w:sz w:val="16"/>
                      <w:szCs w:val="16"/>
                      <w:shd w:val="clear" w:color="auto" w:fill="FFFFFF"/>
                    </w:rPr>
                  </w:pPr>
                  <w:r w:rsidRPr="00CF6DF4">
                    <w:rPr>
                      <w:sz w:val="16"/>
                      <w:szCs w:val="16"/>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360" w:type="pct"/>
                  <w:vAlign w:val="center"/>
                </w:tcPr>
                <w:p w:rsidR="00A135CB" w:rsidRPr="00CF6DF4" w:rsidRDefault="00A135CB" w:rsidP="00A135CB">
                  <w:pPr>
                    <w:contextualSpacing/>
                    <w:jc w:val="center"/>
                    <w:rPr>
                      <w:sz w:val="16"/>
                      <w:szCs w:val="16"/>
                      <w:shd w:val="clear" w:color="auto" w:fill="FFFFFF"/>
                    </w:rPr>
                  </w:pPr>
                  <w:r w:rsidRPr="00CF6DF4">
                    <w:rPr>
                      <w:sz w:val="16"/>
                      <w:szCs w:val="16"/>
                    </w:rPr>
                    <w:t>3.7</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1.Вместимость культовых зданий и сооружений для совершения обрядов не более 100 мест</w:t>
                  </w:r>
                </w:p>
                <w:p w:rsidR="00A135CB" w:rsidRPr="00CF6DF4" w:rsidRDefault="00A135CB" w:rsidP="00A135CB">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Осуществление религиозных обрядов</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3.7.1</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1.Вместимость культовых зданий и сооружений для совершения обрядов не более 100 мест</w:t>
                  </w:r>
                </w:p>
                <w:p w:rsidR="00A135CB" w:rsidRPr="00CF6DF4" w:rsidRDefault="00A135CB" w:rsidP="00A135CB">
                  <w:pPr>
                    <w:contextualSpacing/>
                    <w:jc w:val="both"/>
                    <w:rPr>
                      <w:sz w:val="16"/>
                      <w:szCs w:val="16"/>
                    </w:rPr>
                  </w:pPr>
                  <w:r w:rsidRPr="00CF6DF4">
                    <w:rPr>
                      <w:sz w:val="16"/>
                      <w:szCs w:val="16"/>
                    </w:rPr>
                    <w:t>2.Минимальный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Религиозное управление и образование</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3.7.2</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vAlign w:val="center"/>
                </w:tcPr>
                <w:p w:rsidR="00A135CB" w:rsidRPr="00CF6DF4" w:rsidRDefault="00A135CB" w:rsidP="00A135CB">
                  <w:pPr>
                    <w:contextualSpacing/>
                    <w:rPr>
                      <w:sz w:val="16"/>
                      <w:szCs w:val="16"/>
                    </w:rPr>
                  </w:pPr>
                  <w:r w:rsidRPr="00CF6DF4">
                    <w:rPr>
                      <w:sz w:val="16"/>
                      <w:szCs w:val="16"/>
                    </w:rPr>
                    <w:t>Обеспечение научной деятельности</w:t>
                  </w:r>
                </w:p>
              </w:tc>
              <w:tc>
                <w:tcPr>
                  <w:tcW w:w="1301" w:type="pct"/>
                  <w:vAlign w:val="center"/>
                </w:tcPr>
                <w:p w:rsidR="00A135CB" w:rsidRPr="00CF6DF4" w:rsidRDefault="00A135CB" w:rsidP="00A135CB">
                  <w:pPr>
                    <w:contextualSpacing/>
                    <w:jc w:val="both"/>
                    <w:rPr>
                      <w:sz w:val="16"/>
                      <w:szCs w:val="16"/>
                    </w:rPr>
                  </w:pPr>
                  <w:r w:rsidRPr="00CF6DF4">
                    <w:rPr>
                      <w:sz w:val="16"/>
                      <w:szCs w:val="16"/>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360" w:type="pct"/>
                  <w:vAlign w:val="center"/>
                </w:tcPr>
                <w:p w:rsidR="00A135CB" w:rsidRPr="00CF6DF4" w:rsidRDefault="00A135CB" w:rsidP="00A135CB">
                  <w:pPr>
                    <w:contextualSpacing/>
                    <w:jc w:val="center"/>
                    <w:rPr>
                      <w:sz w:val="16"/>
                      <w:szCs w:val="16"/>
                    </w:rPr>
                  </w:pPr>
                  <w:r w:rsidRPr="00CF6DF4">
                    <w:rPr>
                      <w:sz w:val="16"/>
                      <w:szCs w:val="16"/>
                    </w:rPr>
                    <w:t>3.9</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Обеспечение деятельности в области гидрометеорологии и смежных с ней областях</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3.9.1</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Проведение научных исследований</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3.9.2</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Проведение научных испытаний</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3.9.3</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FFFFFF" w:themeFill="background1"/>
                  <w:vAlign w:val="center"/>
                </w:tcPr>
                <w:p w:rsidR="00A135CB" w:rsidRPr="00CF6DF4" w:rsidRDefault="00A135CB" w:rsidP="00A135CB">
                  <w:pPr>
                    <w:contextualSpacing/>
                    <w:rPr>
                      <w:sz w:val="16"/>
                      <w:szCs w:val="16"/>
                    </w:rPr>
                  </w:pPr>
                  <w:r w:rsidRPr="00CF6DF4">
                    <w:rPr>
                      <w:sz w:val="16"/>
                      <w:szCs w:val="16"/>
                    </w:rPr>
                    <w:t>Амбулаторное ветеринарное обслуживание</w:t>
                  </w:r>
                </w:p>
              </w:tc>
              <w:tc>
                <w:tcPr>
                  <w:tcW w:w="1301"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3.10.1</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Служебные гаражи</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4.9</w:t>
                  </w:r>
                </w:p>
              </w:tc>
              <w:tc>
                <w:tcPr>
                  <w:tcW w:w="218" w:type="pct"/>
                  <w:vAlign w:val="center"/>
                </w:tcPr>
                <w:p w:rsidR="00A135CB" w:rsidRPr="00CF6DF4" w:rsidRDefault="00A135CB" w:rsidP="00A135CB">
                  <w:pPr>
                    <w:contextualSpacing/>
                    <w:jc w:val="center"/>
                    <w:rPr>
                      <w:sz w:val="16"/>
                      <w:szCs w:val="16"/>
                    </w:rPr>
                  </w:pPr>
                  <w:r w:rsidRPr="00CF6DF4">
                    <w:rPr>
                      <w:sz w:val="16"/>
                      <w:szCs w:val="16"/>
                    </w:rPr>
                    <w:t>*</w:t>
                  </w:r>
                </w:p>
              </w:tc>
              <w:tc>
                <w:tcPr>
                  <w:tcW w:w="145" w:type="pct"/>
                  <w:vAlign w:val="center"/>
                </w:tcPr>
                <w:p w:rsidR="00A135CB" w:rsidRPr="00CF6DF4" w:rsidRDefault="00A135CB" w:rsidP="00A135CB">
                  <w:pPr>
                    <w:contextualSpacing/>
                    <w:jc w:val="center"/>
                    <w:rPr>
                      <w:sz w:val="16"/>
                      <w:szCs w:val="16"/>
                    </w:rPr>
                  </w:pPr>
                  <w:r w:rsidRPr="00CF6DF4">
                    <w:rPr>
                      <w:sz w:val="16"/>
                      <w:szCs w:val="16"/>
                    </w:rPr>
                    <w:t>*</w:t>
                  </w:r>
                </w:p>
              </w:tc>
              <w:tc>
                <w:tcPr>
                  <w:tcW w:w="360" w:type="pct"/>
                  <w:vAlign w:val="center"/>
                </w:tcPr>
                <w:p w:rsidR="00A135CB" w:rsidRPr="00CF6DF4" w:rsidRDefault="00A135CB" w:rsidP="00A135CB">
                  <w:pPr>
                    <w:contextualSpacing/>
                    <w:jc w:val="center"/>
                    <w:rPr>
                      <w:sz w:val="16"/>
                      <w:szCs w:val="16"/>
                    </w:rPr>
                  </w:pPr>
                  <w:r w:rsidRPr="00CF6DF4">
                    <w:rPr>
                      <w:sz w:val="16"/>
                      <w:szCs w:val="16"/>
                    </w:rPr>
                    <w:t>*</w:t>
                  </w:r>
                </w:p>
              </w:tc>
              <w:tc>
                <w:tcPr>
                  <w:tcW w:w="145" w:type="pct"/>
                  <w:vAlign w:val="center"/>
                </w:tcPr>
                <w:p w:rsidR="00A135CB" w:rsidRPr="00CF6DF4" w:rsidRDefault="00A135CB" w:rsidP="00A135CB">
                  <w:pPr>
                    <w:contextualSpacing/>
                    <w:jc w:val="center"/>
                    <w:rPr>
                      <w:sz w:val="16"/>
                      <w:szCs w:val="16"/>
                    </w:rPr>
                  </w:pPr>
                  <w:r w:rsidRPr="00CF6DF4">
                    <w:rPr>
                      <w:sz w:val="16"/>
                      <w:szCs w:val="16"/>
                    </w:rPr>
                    <w:t>*</w:t>
                  </w:r>
                </w:p>
              </w:tc>
              <w:tc>
                <w:tcPr>
                  <w:tcW w:w="145" w:type="pct"/>
                  <w:vAlign w:val="center"/>
                </w:tcPr>
                <w:p w:rsidR="00A135CB" w:rsidRPr="00CF6DF4" w:rsidRDefault="00A135CB" w:rsidP="00A135CB">
                  <w:pPr>
                    <w:contextualSpacing/>
                    <w:jc w:val="center"/>
                    <w:rPr>
                      <w:sz w:val="16"/>
                      <w:szCs w:val="16"/>
                    </w:rPr>
                  </w:pPr>
                  <w:r w:rsidRPr="00CF6DF4">
                    <w:rPr>
                      <w:sz w:val="16"/>
                      <w:szCs w:val="16"/>
                    </w:rPr>
                    <w:t>*</w:t>
                  </w:r>
                </w:p>
              </w:tc>
              <w:tc>
                <w:tcPr>
                  <w:tcW w:w="292" w:type="pct"/>
                  <w:vAlign w:val="center"/>
                </w:tcPr>
                <w:p w:rsidR="00A135CB" w:rsidRPr="00CF6DF4" w:rsidRDefault="00A135CB" w:rsidP="00A135CB">
                  <w:pPr>
                    <w:contextualSpacing/>
                    <w:jc w:val="center"/>
                    <w:rPr>
                      <w:sz w:val="16"/>
                      <w:szCs w:val="16"/>
                    </w:rPr>
                  </w:pPr>
                  <w:r w:rsidRPr="00CF6DF4">
                    <w:rPr>
                      <w:sz w:val="16"/>
                      <w:szCs w:val="16"/>
                    </w:rPr>
                    <w:t>*</w:t>
                  </w:r>
                </w:p>
              </w:tc>
              <w:tc>
                <w:tcPr>
                  <w:tcW w:w="217" w:type="pct"/>
                  <w:vAlign w:val="center"/>
                </w:tcPr>
                <w:p w:rsidR="00A135CB" w:rsidRPr="00CF6DF4" w:rsidRDefault="00A135CB" w:rsidP="00A135CB">
                  <w:pPr>
                    <w:contextualSpacing/>
                    <w:jc w:val="center"/>
                    <w:rPr>
                      <w:sz w:val="16"/>
                      <w:szCs w:val="16"/>
                    </w:rPr>
                  </w:pPr>
                  <w:r w:rsidRPr="00CF6DF4">
                    <w:rPr>
                      <w:sz w:val="16"/>
                      <w:szCs w:val="16"/>
                    </w:rPr>
                    <w:t>*</w:t>
                  </w:r>
                </w:p>
              </w:tc>
              <w:tc>
                <w:tcPr>
                  <w:tcW w:w="217" w:type="pct"/>
                  <w:vAlign w:val="center"/>
                </w:tcPr>
                <w:p w:rsidR="00A135CB" w:rsidRPr="00CF6DF4" w:rsidRDefault="00A135CB" w:rsidP="00A135CB">
                  <w:pPr>
                    <w:contextualSpacing/>
                    <w:jc w:val="center"/>
                    <w:rPr>
                      <w:sz w:val="16"/>
                      <w:szCs w:val="16"/>
                    </w:rPr>
                  </w:pPr>
                  <w:r w:rsidRPr="00CF6DF4">
                    <w:rPr>
                      <w:sz w:val="16"/>
                      <w:szCs w:val="16"/>
                    </w:rPr>
                    <w:t>*</w:t>
                  </w:r>
                </w:p>
              </w:tc>
              <w:tc>
                <w:tcPr>
                  <w:tcW w:w="215" w:type="pct"/>
                  <w:vAlign w:val="center"/>
                </w:tcPr>
                <w:p w:rsidR="00A135CB" w:rsidRPr="00CF6DF4" w:rsidRDefault="00A135CB" w:rsidP="00A135CB">
                  <w:pPr>
                    <w:contextualSpacing/>
                    <w:jc w:val="center"/>
                    <w:rPr>
                      <w:sz w:val="16"/>
                      <w:szCs w:val="16"/>
                    </w:rPr>
                  </w:pPr>
                  <w:r w:rsidRPr="00CF6DF4">
                    <w:rPr>
                      <w:sz w:val="16"/>
                      <w:szCs w:val="16"/>
                    </w:rPr>
                    <w:t>80</w:t>
                  </w:r>
                </w:p>
              </w:tc>
              <w:tc>
                <w:tcPr>
                  <w:tcW w:w="362" w:type="pct"/>
                  <w:vAlign w:val="center"/>
                </w:tcPr>
                <w:p w:rsidR="00A135CB" w:rsidRPr="00CF6DF4" w:rsidRDefault="00A135CB" w:rsidP="00A135CB">
                  <w:pPr>
                    <w:contextualSpacing/>
                    <w:jc w:val="center"/>
                    <w:rPr>
                      <w:sz w:val="16"/>
                      <w:szCs w:val="16"/>
                    </w:rPr>
                  </w:pPr>
                  <w:r w:rsidRPr="00CF6DF4">
                    <w:rPr>
                      <w:sz w:val="16"/>
                      <w:szCs w:val="16"/>
                    </w:rPr>
                    <w:t>*</w:t>
                  </w:r>
                </w:p>
              </w:tc>
              <w:tc>
                <w:tcPr>
                  <w:tcW w:w="648" w:type="pct"/>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Стоянка транспортных средств</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 xml:space="preserve">Размещение стоянок (парковок) легковых автомобилей и других </w:t>
                  </w:r>
                  <w:proofErr w:type="spellStart"/>
                  <w:r w:rsidRPr="00CF6DF4">
                    <w:rPr>
                      <w:sz w:val="16"/>
                      <w:szCs w:val="16"/>
                    </w:rPr>
                    <w:t>мототранспортных</w:t>
                  </w:r>
                  <w:proofErr w:type="spellEnd"/>
                  <w:r w:rsidRPr="00CF6DF4">
                    <w:rPr>
                      <w:sz w:val="16"/>
                      <w:szCs w:val="16"/>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4.9.2</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64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Площадки для занятий спортом</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5.1.3</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200</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64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Оборудованные площадки для занятий спортом</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5.1.4</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200</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Водный спорт</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5.1.5</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80</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3</w:t>
                  </w:r>
                </w:p>
              </w:tc>
              <w:tc>
                <w:tcPr>
                  <w:tcW w:w="648"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Минимальный отступ от красной линии 5 м, при осуществлении нового строительства.</w:t>
                  </w:r>
                </w:p>
              </w:tc>
            </w:tr>
            <w:tr w:rsidR="00A135CB" w:rsidRPr="00CF6DF4" w:rsidTr="00D30075">
              <w:tc>
                <w:tcPr>
                  <w:tcW w:w="5000" w:type="pct"/>
                  <w:gridSpan w:val="14"/>
                  <w:shd w:val="clear" w:color="auto" w:fill="auto"/>
                  <w:vAlign w:val="center"/>
                </w:tcPr>
                <w:p w:rsidR="00A135CB" w:rsidRPr="00CF6DF4" w:rsidRDefault="00A135CB" w:rsidP="00A135CB">
                  <w:pPr>
                    <w:contextualSpacing/>
                    <w:jc w:val="center"/>
                    <w:rPr>
                      <w:b/>
                      <w:bCs/>
                      <w:sz w:val="16"/>
                      <w:szCs w:val="16"/>
                    </w:rPr>
                  </w:pPr>
                  <w:r w:rsidRPr="00CF6DF4">
                    <w:rPr>
                      <w:b/>
                      <w:bCs/>
                      <w:sz w:val="16"/>
                      <w:szCs w:val="16"/>
                    </w:rPr>
                    <w:t>Вспомогательные виды разрешенного использования</w:t>
                  </w:r>
                </w:p>
              </w:tc>
            </w:tr>
            <w:tr w:rsidR="00D30075" w:rsidRPr="00CF6DF4" w:rsidTr="00A26282">
              <w:tc>
                <w:tcPr>
                  <w:tcW w:w="376" w:type="pct"/>
                  <w:shd w:val="clear" w:color="auto" w:fill="FFFFFF" w:themeFill="background1"/>
                  <w:vAlign w:val="center"/>
                </w:tcPr>
                <w:p w:rsidR="00A135CB" w:rsidRPr="00CF6DF4" w:rsidRDefault="00A135CB" w:rsidP="00A135CB">
                  <w:pPr>
                    <w:contextualSpacing/>
                    <w:rPr>
                      <w:sz w:val="16"/>
                      <w:szCs w:val="16"/>
                    </w:rPr>
                  </w:pPr>
                  <w:r w:rsidRPr="00CF6DF4">
                    <w:rPr>
                      <w:sz w:val="16"/>
                      <w:szCs w:val="16"/>
                    </w:rPr>
                    <w:t>Земельные участки (территории) общего пользования</w:t>
                  </w:r>
                </w:p>
              </w:tc>
              <w:tc>
                <w:tcPr>
                  <w:tcW w:w="1301" w:type="pct"/>
                  <w:shd w:val="clear" w:color="auto" w:fill="FFFFFF" w:themeFill="background1"/>
                  <w:vAlign w:val="center"/>
                </w:tcPr>
                <w:p w:rsidR="00A135CB" w:rsidRPr="00CF6DF4" w:rsidRDefault="00A135CB" w:rsidP="00A135CB">
                  <w:pPr>
                    <w:contextualSpacing/>
                    <w:jc w:val="both"/>
                    <w:rPr>
                      <w:sz w:val="16"/>
                      <w:szCs w:val="16"/>
                    </w:rPr>
                  </w:pPr>
                  <w:r w:rsidRPr="00CF6DF4">
                    <w:rPr>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12.0</w:t>
                  </w:r>
                </w:p>
              </w:tc>
              <w:tc>
                <w:tcPr>
                  <w:tcW w:w="218" w:type="pct"/>
                  <w:vAlign w:val="center"/>
                </w:tcPr>
                <w:p w:rsidR="00A135CB" w:rsidRPr="00CF6DF4" w:rsidRDefault="00A135CB" w:rsidP="00A135CB">
                  <w:pPr>
                    <w:contextualSpacing/>
                    <w:jc w:val="center"/>
                    <w:rPr>
                      <w:sz w:val="16"/>
                      <w:szCs w:val="16"/>
                    </w:rPr>
                  </w:pPr>
                  <w:r w:rsidRPr="00CF6DF4">
                    <w:rPr>
                      <w:sz w:val="16"/>
                      <w:szCs w:val="16"/>
                    </w:rPr>
                    <w:t>*</w:t>
                  </w:r>
                </w:p>
              </w:tc>
              <w:tc>
                <w:tcPr>
                  <w:tcW w:w="145" w:type="pct"/>
                  <w:vAlign w:val="center"/>
                </w:tcPr>
                <w:p w:rsidR="00A135CB" w:rsidRPr="00CF6DF4" w:rsidRDefault="00A135CB" w:rsidP="00A135CB">
                  <w:pPr>
                    <w:contextualSpacing/>
                    <w:jc w:val="center"/>
                    <w:rPr>
                      <w:sz w:val="16"/>
                      <w:szCs w:val="16"/>
                    </w:rPr>
                  </w:pPr>
                  <w:r w:rsidRPr="00CF6DF4">
                    <w:rPr>
                      <w:sz w:val="16"/>
                      <w:szCs w:val="16"/>
                    </w:rPr>
                    <w:t>*</w:t>
                  </w:r>
                </w:p>
              </w:tc>
              <w:tc>
                <w:tcPr>
                  <w:tcW w:w="360" w:type="pct"/>
                  <w:vAlign w:val="center"/>
                </w:tcPr>
                <w:p w:rsidR="00A135CB" w:rsidRPr="00CF6DF4" w:rsidRDefault="00A135CB" w:rsidP="00A135CB">
                  <w:pPr>
                    <w:contextualSpacing/>
                    <w:jc w:val="center"/>
                    <w:rPr>
                      <w:sz w:val="16"/>
                      <w:szCs w:val="16"/>
                    </w:rPr>
                  </w:pPr>
                  <w:r w:rsidRPr="00CF6DF4">
                    <w:rPr>
                      <w:sz w:val="16"/>
                      <w:szCs w:val="16"/>
                    </w:rPr>
                    <w:t>*</w:t>
                  </w:r>
                </w:p>
              </w:tc>
              <w:tc>
                <w:tcPr>
                  <w:tcW w:w="145" w:type="pct"/>
                  <w:vAlign w:val="center"/>
                </w:tcPr>
                <w:p w:rsidR="00A135CB" w:rsidRPr="00CF6DF4" w:rsidRDefault="00A135CB" w:rsidP="00A135CB">
                  <w:pPr>
                    <w:contextualSpacing/>
                    <w:jc w:val="center"/>
                    <w:rPr>
                      <w:sz w:val="16"/>
                      <w:szCs w:val="16"/>
                    </w:rPr>
                  </w:pPr>
                  <w:r w:rsidRPr="00CF6DF4">
                    <w:rPr>
                      <w:sz w:val="16"/>
                      <w:szCs w:val="16"/>
                    </w:rPr>
                    <w:t>*</w:t>
                  </w:r>
                </w:p>
              </w:tc>
              <w:tc>
                <w:tcPr>
                  <w:tcW w:w="145" w:type="pct"/>
                  <w:vAlign w:val="center"/>
                </w:tcPr>
                <w:p w:rsidR="00A135CB" w:rsidRPr="00CF6DF4" w:rsidRDefault="00A135CB" w:rsidP="00A135CB">
                  <w:pPr>
                    <w:contextualSpacing/>
                    <w:jc w:val="center"/>
                    <w:rPr>
                      <w:sz w:val="16"/>
                      <w:szCs w:val="16"/>
                    </w:rPr>
                  </w:pPr>
                  <w:r w:rsidRPr="00CF6DF4">
                    <w:rPr>
                      <w:sz w:val="16"/>
                      <w:szCs w:val="16"/>
                    </w:rPr>
                    <w:t>*</w:t>
                  </w:r>
                </w:p>
              </w:tc>
              <w:tc>
                <w:tcPr>
                  <w:tcW w:w="292" w:type="pct"/>
                  <w:vAlign w:val="center"/>
                </w:tcPr>
                <w:p w:rsidR="00A135CB" w:rsidRPr="00CF6DF4" w:rsidRDefault="00A135CB" w:rsidP="00A135CB">
                  <w:pPr>
                    <w:contextualSpacing/>
                    <w:jc w:val="center"/>
                    <w:rPr>
                      <w:sz w:val="16"/>
                      <w:szCs w:val="16"/>
                    </w:rPr>
                  </w:pPr>
                  <w:r w:rsidRPr="00CF6DF4">
                    <w:rPr>
                      <w:sz w:val="16"/>
                      <w:szCs w:val="16"/>
                    </w:rPr>
                    <w:t>*</w:t>
                  </w:r>
                </w:p>
              </w:tc>
              <w:tc>
                <w:tcPr>
                  <w:tcW w:w="217" w:type="pct"/>
                  <w:vAlign w:val="center"/>
                </w:tcPr>
                <w:p w:rsidR="00A135CB" w:rsidRPr="00CF6DF4" w:rsidRDefault="00A135CB" w:rsidP="00A135CB">
                  <w:pPr>
                    <w:contextualSpacing/>
                    <w:jc w:val="center"/>
                    <w:rPr>
                      <w:sz w:val="16"/>
                      <w:szCs w:val="16"/>
                    </w:rPr>
                  </w:pPr>
                  <w:r w:rsidRPr="00CF6DF4">
                    <w:rPr>
                      <w:sz w:val="16"/>
                      <w:szCs w:val="16"/>
                    </w:rPr>
                    <w:t>*</w:t>
                  </w:r>
                </w:p>
              </w:tc>
              <w:tc>
                <w:tcPr>
                  <w:tcW w:w="217" w:type="pct"/>
                  <w:vAlign w:val="center"/>
                </w:tcPr>
                <w:p w:rsidR="00A135CB" w:rsidRPr="00CF6DF4" w:rsidRDefault="00A135CB" w:rsidP="00A135CB">
                  <w:pPr>
                    <w:contextualSpacing/>
                    <w:jc w:val="center"/>
                    <w:rPr>
                      <w:sz w:val="16"/>
                      <w:szCs w:val="16"/>
                    </w:rPr>
                  </w:pPr>
                  <w:r w:rsidRPr="00CF6DF4">
                    <w:rPr>
                      <w:sz w:val="16"/>
                      <w:szCs w:val="16"/>
                    </w:rPr>
                    <w:t>*</w:t>
                  </w:r>
                </w:p>
              </w:tc>
              <w:tc>
                <w:tcPr>
                  <w:tcW w:w="215" w:type="pct"/>
                  <w:vAlign w:val="center"/>
                </w:tcPr>
                <w:p w:rsidR="00A135CB" w:rsidRPr="00CF6DF4" w:rsidRDefault="00A135CB" w:rsidP="00A135CB">
                  <w:pPr>
                    <w:contextualSpacing/>
                    <w:jc w:val="center"/>
                    <w:rPr>
                      <w:sz w:val="16"/>
                      <w:szCs w:val="16"/>
                    </w:rPr>
                  </w:pPr>
                  <w:r w:rsidRPr="00CF6DF4">
                    <w:rPr>
                      <w:sz w:val="16"/>
                      <w:szCs w:val="16"/>
                    </w:rPr>
                    <w:t>*</w:t>
                  </w:r>
                </w:p>
              </w:tc>
              <w:tc>
                <w:tcPr>
                  <w:tcW w:w="362" w:type="pct"/>
                  <w:vAlign w:val="center"/>
                </w:tcPr>
                <w:p w:rsidR="00A135CB" w:rsidRPr="00CF6DF4" w:rsidRDefault="00A135CB" w:rsidP="00A135CB">
                  <w:pPr>
                    <w:contextualSpacing/>
                    <w:jc w:val="center"/>
                    <w:rPr>
                      <w:sz w:val="16"/>
                      <w:szCs w:val="16"/>
                    </w:rPr>
                  </w:pPr>
                  <w:r w:rsidRPr="00CF6DF4">
                    <w:rPr>
                      <w:sz w:val="16"/>
                      <w:szCs w:val="16"/>
                    </w:rPr>
                    <w:t>*</w:t>
                  </w:r>
                </w:p>
              </w:tc>
              <w:tc>
                <w:tcPr>
                  <w:tcW w:w="648" w:type="pct"/>
                  <w:vAlign w:val="center"/>
                </w:tcPr>
                <w:p w:rsidR="00A135CB" w:rsidRPr="00CF6DF4" w:rsidRDefault="00A135CB" w:rsidP="00A135CB">
                  <w:pPr>
                    <w:contextualSpacing/>
                    <w:jc w:val="center"/>
                    <w:rPr>
                      <w:sz w:val="16"/>
                      <w:szCs w:val="16"/>
                    </w:rPr>
                  </w:pPr>
                  <w:r w:rsidRPr="00CF6DF4">
                    <w:rPr>
                      <w:sz w:val="16"/>
                      <w:szCs w:val="16"/>
                    </w:rPr>
                    <w:t>*</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Улично-дорожная сеть</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F6DF4">
                    <w:rPr>
                      <w:sz w:val="16"/>
                      <w:szCs w:val="16"/>
                    </w:rPr>
                    <w:t>велотранспортной</w:t>
                  </w:r>
                  <w:proofErr w:type="spellEnd"/>
                  <w:r w:rsidRPr="00CF6DF4">
                    <w:rPr>
                      <w:sz w:val="16"/>
                      <w:szCs w:val="1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12.0.1</w:t>
                  </w:r>
                </w:p>
              </w:tc>
              <w:tc>
                <w:tcPr>
                  <w:tcW w:w="218" w:type="pct"/>
                  <w:vAlign w:val="center"/>
                </w:tcPr>
                <w:p w:rsidR="00A135CB" w:rsidRPr="00CF6DF4" w:rsidRDefault="00A135CB" w:rsidP="00A135CB">
                  <w:pPr>
                    <w:contextualSpacing/>
                    <w:jc w:val="center"/>
                    <w:rPr>
                      <w:sz w:val="16"/>
                      <w:szCs w:val="16"/>
                    </w:rPr>
                  </w:pPr>
                  <w:r w:rsidRPr="00CF6DF4">
                    <w:rPr>
                      <w:sz w:val="16"/>
                      <w:szCs w:val="16"/>
                    </w:rPr>
                    <w:t>*</w:t>
                  </w:r>
                </w:p>
              </w:tc>
              <w:tc>
                <w:tcPr>
                  <w:tcW w:w="145" w:type="pct"/>
                  <w:vAlign w:val="center"/>
                </w:tcPr>
                <w:p w:rsidR="00A135CB" w:rsidRPr="00CF6DF4" w:rsidRDefault="00A135CB" w:rsidP="00A135CB">
                  <w:pPr>
                    <w:contextualSpacing/>
                    <w:jc w:val="center"/>
                    <w:rPr>
                      <w:sz w:val="16"/>
                      <w:szCs w:val="16"/>
                    </w:rPr>
                  </w:pPr>
                  <w:r w:rsidRPr="00CF6DF4">
                    <w:rPr>
                      <w:sz w:val="16"/>
                      <w:szCs w:val="16"/>
                    </w:rPr>
                    <w:t>*</w:t>
                  </w:r>
                </w:p>
              </w:tc>
              <w:tc>
                <w:tcPr>
                  <w:tcW w:w="360" w:type="pct"/>
                  <w:vAlign w:val="center"/>
                </w:tcPr>
                <w:p w:rsidR="00A135CB" w:rsidRPr="00CF6DF4" w:rsidRDefault="00A135CB" w:rsidP="00A135CB">
                  <w:pPr>
                    <w:contextualSpacing/>
                    <w:jc w:val="center"/>
                    <w:rPr>
                      <w:sz w:val="16"/>
                      <w:szCs w:val="16"/>
                    </w:rPr>
                  </w:pPr>
                  <w:r w:rsidRPr="00CF6DF4">
                    <w:rPr>
                      <w:sz w:val="16"/>
                      <w:szCs w:val="16"/>
                    </w:rPr>
                    <w:t>*</w:t>
                  </w:r>
                </w:p>
              </w:tc>
              <w:tc>
                <w:tcPr>
                  <w:tcW w:w="145" w:type="pct"/>
                  <w:vAlign w:val="center"/>
                </w:tcPr>
                <w:p w:rsidR="00A135CB" w:rsidRPr="00CF6DF4" w:rsidRDefault="00A135CB" w:rsidP="00A135CB">
                  <w:pPr>
                    <w:contextualSpacing/>
                    <w:jc w:val="center"/>
                    <w:rPr>
                      <w:sz w:val="16"/>
                      <w:szCs w:val="16"/>
                    </w:rPr>
                  </w:pPr>
                  <w:r w:rsidRPr="00CF6DF4">
                    <w:rPr>
                      <w:sz w:val="16"/>
                      <w:szCs w:val="16"/>
                    </w:rPr>
                    <w:t>*</w:t>
                  </w:r>
                </w:p>
              </w:tc>
              <w:tc>
                <w:tcPr>
                  <w:tcW w:w="145" w:type="pct"/>
                  <w:vAlign w:val="center"/>
                </w:tcPr>
                <w:p w:rsidR="00A135CB" w:rsidRPr="00CF6DF4" w:rsidRDefault="00A135CB" w:rsidP="00A135CB">
                  <w:pPr>
                    <w:contextualSpacing/>
                    <w:jc w:val="center"/>
                    <w:rPr>
                      <w:sz w:val="16"/>
                      <w:szCs w:val="16"/>
                    </w:rPr>
                  </w:pPr>
                  <w:r w:rsidRPr="00CF6DF4">
                    <w:rPr>
                      <w:sz w:val="16"/>
                      <w:szCs w:val="16"/>
                    </w:rPr>
                    <w:t>*</w:t>
                  </w:r>
                </w:p>
              </w:tc>
              <w:tc>
                <w:tcPr>
                  <w:tcW w:w="292" w:type="pct"/>
                  <w:vAlign w:val="center"/>
                </w:tcPr>
                <w:p w:rsidR="00A135CB" w:rsidRPr="00CF6DF4" w:rsidRDefault="00A135CB" w:rsidP="00A135CB">
                  <w:pPr>
                    <w:contextualSpacing/>
                    <w:jc w:val="center"/>
                    <w:rPr>
                      <w:sz w:val="16"/>
                      <w:szCs w:val="16"/>
                    </w:rPr>
                  </w:pPr>
                  <w:r w:rsidRPr="00CF6DF4">
                    <w:rPr>
                      <w:sz w:val="16"/>
                      <w:szCs w:val="16"/>
                    </w:rPr>
                    <w:t>*</w:t>
                  </w:r>
                </w:p>
              </w:tc>
              <w:tc>
                <w:tcPr>
                  <w:tcW w:w="217" w:type="pct"/>
                  <w:vAlign w:val="center"/>
                </w:tcPr>
                <w:p w:rsidR="00A135CB" w:rsidRPr="00CF6DF4" w:rsidRDefault="00A135CB" w:rsidP="00A135CB">
                  <w:pPr>
                    <w:contextualSpacing/>
                    <w:jc w:val="center"/>
                    <w:rPr>
                      <w:sz w:val="16"/>
                      <w:szCs w:val="16"/>
                    </w:rPr>
                  </w:pPr>
                  <w:r w:rsidRPr="00CF6DF4">
                    <w:rPr>
                      <w:sz w:val="16"/>
                      <w:szCs w:val="16"/>
                    </w:rPr>
                    <w:t>*</w:t>
                  </w:r>
                </w:p>
              </w:tc>
              <w:tc>
                <w:tcPr>
                  <w:tcW w:w="217" w:type="pct"/>
                  <w:vAlign w:val="center"/>
                </w:tcPr>
                <w:p w:rsidR="00A135CB" w:rsidRPr="00CF6DF4" w:rsidRDefault="00A135CB" w:rsidP="00A135CB">
                  <w:pPr>
                    <w:contextualSpacing/>
                    <w:jc w:val="center"/>
                    <w:rPr>
                      <w:sz w:val="16"/>
                      <w:szCs w:val="16"/>
                    </w:rPr>
                  </w:pPr>
                  <w:r w:rsidRPr="00CF6DF4">
                    <w:rPr>
                      <w:sz w:val="16"/>
                      <w:szCs w:val="16"/>
                    </w:rPr>
                    <w:t>*</w:t>
                  </w:r>
                </w:p>
              </w:tc>
              <w:tc>
                <w:tcPr>
                  <w:tcW w:w="215" w:type="pct"/>
                  <w:vAlign w:val="center"/>
                </w:tcPr>
                <w:p w:rsidR="00A135CB" w:rsidRPr="00CF6DF4" w:rsidRDefault="00A135CB" w:rsidP="00A135CB">
                  <w:pPr>
                    <w:contextualSpacing/>
                    <w:jc w:val="center"/>
                    <w:rPr>
                      <w:sz w:val="16"/>
                      <w:szCs w:val="16"/>
                    </w:rPr>
                  </w:pPr>
                  <w:r w:rsidRPr="00CF6DF4">
                    <w:rPr>
                      <w:sz w:val="16"/>
                      <w:szCs w:val="16"/>
                    </w:rPr>
                    <w:t>*</w:t>
                  </w:r>
                </w:p>
              </w:tc>
              <w:tc>
                <w:tcPr>
                  <w:tcW w:w="362" w:type="pct"/>
                  <w:vAlign w:val="center"/>
                </w:tcPr>
                <w:p w:rsidR="00A135CB" w:rsidRPr="00CF6DF4" w:rsidRDefault="00A135CB" w:rsidP="00A135CB">
                  <w:pPr>
                    <w:contextualSpacing/>
                    <w:jc w:val="center"/>
                    <w:rPr>
                      <w:sz w:val="16"/>
                      <w:szCs w:val="16"/>
                    </w:rPr>
                  </w:pPr>
                  <w:r w:rsidRPr="00CF6DF4">
                    <w:rPr>
                      <w:sz w:val="16"/>
                      <w:szCs w:val="16"/>
                    </w:rPr>
                    <w:t>*</w:t>
                  </w:r>
                </w:p>
              </w:tc>
              <w:tc>
                <w:tcPr>
                  <w:tcW w:w="648" w:type="pct"/>
                  <w:vAlign w:val="center"/>
                </w:tcPr>
                <w:p w:rsidR="00A135CB" w:rsidRPr="00CF6DF4" w:rsidRDefault="00A135CB" w:rsidP="00A135CB">
                  <w:pPr>
                    <w:contextualSpacing/>
                    <w:jc w:val="center"/>
                    <w:rPr>
                      <w:sz w:val="16"/>
                      <w:szCs w:val="16"/>
                    </w:rPr>
                  </w:pPr>
                  <w:r w:rsidRPr="00CF6DF4">
                    <w:rPr>
                      <w:sz w:val="16"/>
                      <w:szCs w:val="16"/>
                    </w:rPr>
                    <w:t>*</w:t>
                  </w:r>
                </w:p>
              </w:tc>
            </w:tr>
            <w:tr w:rsidR="00D30075" w:rsidRPr="00CF6DF4" w:rsidTr="00A26282">
              <w:tc>
                <w:tcPr>
                  <w:tcW w:w="376" w:type="pct"/>
                  <w:shd w:val="clear" w:color="auto" w:fill="auto"/>
                  <w:vAlign w:val="center"/>
                </w:tcPr>
                <w:p w:rsidR="00A135CB" w:rsidRPr="00CF6DF4" w:rsidRDefault="00A135CB" w:rsidP="00A135CB">
                  <w:pPr>
                    <w:contextualSpacing/>
                    <w:rPr>
                      <w:sz w:val="16"/>
                      <w:szCs w:val="16"/>
                    </w:rPr>
                  </w:pPr>
                  <w:r w:rsidRPr="00CF6DF4">
                    <w:rPr>
                      <w:sz w:val="16"/>
                      <w:szCs w:val="16"/>
                    </w:rPr>
                    <w:t>Благоустройство территории</w:t>
                  </w:r>
                </w:p>
              </w:tc>
              <w:tc>
                <w:tcPr>
                  <w:tcW w:w="1301" w:type="pct"/>
                  <w:shd w:val="clear" w:color="auto" w:fill="auto"/>
                  <w:vAlign w:val="center"/>
                </w:tcPr>
                <w:p w:rsidR="00A135CB" w:rsidRPr="00CF6DF4" w:rsidRDefault="00A135CB" w:rsidP="00A135CB">
                  <w:pPr>
                    <w:contextualSpacing/>
                    <w:jc w:val="both"/>
                    <w:rPr>
                      <w:sz w:val="16"/>
                      <w:szCs w:val="16"/>
                    </w:rPr>
                  </w:pPr>
                  <w:r w:rsidRPr="00CF6DF4">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0" w:type="pct"/>
                  <w:shd w:val="clear" w:color="auto" w:fill="auto"/>
                  <w:vAlign w:val="center"/>
                </w:tcPr>
                <w:p w:rsidR="00A135CB" w:rsidRPr="00CF6DF4" w:rsidRDefault="00A135CB" w:rsidP="00A135CB">
                  <w:pPr>
                    <w:contextualSpacing/>
                    <w:jc w:val="center"/>
                    <w:rPr>
                      <w:sz w:val="16"/>
                      <w:szCs w:val="16"/>
                    </w:rPr>
                  </w:pPr>
                  <w:r w:rsidRPr="00CF6DF4">
                    <w:rPr>
                      <w:sz w:val="16"/>
                      <w:szCs w:val="16"/>
                    </w:rPr>
                    <w:t>12.0.2</w:t>
                  </w:r>
                </w:p>
              </w:tc>
              <w:tc>
                <w:tcPr>
                  <w:tcW w:w="21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0"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14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9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7"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215"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362"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c>
                <w:tcPr>
                  <w:tcW w:w="648" w:type="pct"/>
                  <w:shd w:val="clear" w:color="auto" w:fill="FFFFFF" w:themeFill="background1"/>
                  <w:vAlign w:val="center"/>
                </w:tcPr>
                <w:p w:rsidR="00A135CB" w:rsidRPr="00CF6DF4" w:rsidRDefault="00A135CB" w:rsidP="00A135CB">
                  <w:pPr>
                    <w:contextualSpacing/>
                    <w:jc w:val="center"/>
                    <w:rPr>
                      <w:sz w:val="16"/>
                      <w:szCs w:val="16"/>
                    </w:rPr>
                  </w:pPr>
                  <w:r w:rsidRPr="00CF6DF4">
                    <w:rPr>
                      <w:sz w:val="16"/>
                      <w:szCs w:val="16"/>
                    </w:rPr>
                    <w:t>*</w:t>
                  </w:r>
                </w:p>
              </w:tc>
            </w:tr>
          </w:tbl>
          <w:bookmarkEnd w:id="3"/>
          <w:p w:rsidR="00A135CB" w:rsidRPr="001A7F85" w:rsidRDefault="00A135CB" w:rsidP="00A135CB">
            <w:pPr>
              <w:pStyle w:val="af8"/>
              <w:ind w:left="0" w:firstLine="709"/>
              <w:rPr>
                <w:i/>
                <w:iCs/>
              </w:rPr>
            </w:pPr>
            <w:r w:rsidRPr="001A7F85">
              <w:rPr>
                <w:i/>
                <w:iCs/>
              </w:rPr>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6279E3" w:rsidRPr="00FC06CF" w:rsidRDefault="00A135CB" w:rsidP="00AD4B35">
            <w:pPr>
              <w:pStyle w:val="af8"/>
              <w:ind w:right="-108" w:firstLine="709"/>
              <w:rPr>
                <w:sz w:val="24"/>
                <w:szCs w:val="24"/>
              </w:rPr>
            </w:pPr>
            <w:r w:rsidRPr="001A7F85">
              <w:rPr>
                <w:i/>
                <w:iCs/>
              </w:rPr>
              <w:br w:type="page"/>
            </w:r>
            <w:r w:rsidR="006279E3" w:rsidRPr="00AD4B35">
              <w:rPr>
                <w:sz w:val="24"/>
                <w:szCs w:val="24"/>
              </w:rPr>
              <w:t xml:space="preserve">Правила землепользования и застройки территории </w:t>
            </w:r>
            <w:r w:rsidR="00AD4B35" w:rsidRPr="00AD4B35">
              <w:rPr>
                <w:sz w:val="24"/>
                <w:szCs w:val="24"/>
              </w:rPr>
              <w:t>Правил землепользования и застройки городского округа город Кулебаки Нижегородской области</w:t>
            </w:r>
            <w:r w:rsidR="006279E3" w:rsidRPr="00AD4B35">
              <w:rPr>
                <w:sz w:val="24"/>
                <w:szCs w:val="24"/>
              </w:rPr>
              <w:t xml:space="preserve">, утвержденные постановлением администрации </w:t>
            </w:r>
            <w:proofErr w:type="spellStart"/>
            <w:r w:rsidR="006279E3" w:rsidRPr="00AD4B35">
              <w:rPr>
                <w:sz w:val="24"/>
                <w:szCs w:val="24"/>
              </w:rPr>
              <w:t>гог</w:t>
            </w:r>
            <w:proofErr w:type="spellEnd"/>
            <w:r w:rsidR="006279E3" w:rsidRPr="00AD4B35">
              <w:rPr>
                <w:sz w:val="24"/>
                <w:szCs w:val="24"/>
              </w:rPr>
              <w:t xml:space="preserve"> Кулебаки Нижегородской области от </w:t>
            </w:r>
            <w:r w:rsidR="00AD4B35" w:rsidRPr="00AD4B35">
              <w:rPr>
                <w:sz w:val="24"/>
                <w:szCs w:val="24"/>
              </w:rPr>
              <w:t>12.09.2023</w:t>
            </w:r>
            <w:r w:rsidR="009A30E3" w:rsidRPr="00AD4B35">
              <w:rPr>
                <w:sz w:val="24"/>
                <w:szCs w:val="24"/>
              </w:rPr>
              <w:t xml:space="preserve"> №</w:t>
            </w:r>
            <w:r w:rsidR="00AD4B35" w:rsidRPr="00AD4B35">
              <w:rPr>
                <w:sz w:val="24"/>
                <w:szCs w:val="24"/>
              </w:rPr>
              <w:t>1928.</w:t>
            </w:r>
            <w:r w:rsidR="009A30E3" w:rsidRPr="00AD4B35">
              <w:rPr>
                <w:sz w:val="24"/>
                <w:szCs w:val="24"/>
              </w:rPr>
              <w:t xml:space="preserve"> </w:t>
            </w:r>
            <w:r w:rsidR="006279E3" w:rsidRPr="00AD4B35">
              <w:rPr>
                <w:rStyle w:val="3TimesNewRoman"/>
                <w:rFonts w:eastAsia="Courier New"/>
                <w:b w:val="0"/>
                <w:i w:val="0"/>
                <w:sz w:val="24"/>
                <w:szCs w:val="24"/>
              </w:rPr>
              <w:t xml:space="preserve"> </w:t>
            </w:r>
            <w:r w:rsidR="006279E3" w:rsidRPr="00FC06CF">
              <w:rPr>
                <w:rStyle w:val="3TimesNewRoman"/>
                <w:rFonts w:eastAsia="Courier New"/>
                <w:b w:val="0"/>
                <w:i w:val="0"/>
                <w:sz w:val="24"/>
                <w:szCs w:val="24"/>
              </w:rPr>
              <w:t xml:space="preserve">        </w:t>
            </w:r>
          </w:p>
          <w:p w:rsidR="00AD4B35" w:rsidRDefault="00AD4B35" w:rsidP="00E356BC">
            <w:pPr>
              <w:pStyle w:val="aa"/>
              <w:tabs>
                <w:tab w:val="left" w:pos="9673"/>
              </w:tabs>
              <w:spacing w:line="240" w:lineRule="auto"/>
              <w:ind w:right="34" w:firstLine="708"/>
              <w:jc w:val="both"/>
              <w:rPr>
                <w:b/>
                <w:sz w:val="24"/>
              </w:rPr>
            </w:pPr>
          </w:p>
          <w:p w:rsidR="006279E3" w:rsidRPr="00562DE7" w:rsidRDefault="006279E3" w:rsidP="00E356BC">
            <w:pPr>
              <w:pStyle w:val="aa"/>
              <w:tabs>
                <w:tab w:val="left" w:pos="9673"/>
              </w:tabs>
              <w:spacing w:line="240" w:lineRule="auto"/>
              <w:ind w:right="34" w:firstLine="708"/>
              <w:jc w:val="both"/>
              <w:rPr>
                <w:b/>
                <w:sz w:val="24"/>
              </w:rPr>
            </w:pPr>
            <w:r w:rsidRPr="00FC06CF">
              <w:rPr>
                <w:b/>
                <w:sz w:val="24"/>
              </w:rPr>
              <w:t xml:space="preserve">Технические условия подключения </w:t>
            </w:r>
            <w:r>
              <w:rPr>
                <w:b/>
                <w:sz w:val="24"/>
              </w:rPr>
              <w:t>(технологического присоединения) объекта капитального строительства к сетям инженерно-технического обеспечения:</w:t>
            </w:r>
          </w:p>
          <w:p w:rsidR="006279E3" w:rsidRDefault="006279E3" w:rsidP="00E356BC">
            <w:pPr>
              <w:pStyle w:val="aa"/>
              <w:tabs>
                <w:tab w:val="left" w:pos="9673"/>
              </w:tabs>
              <w:spacing w:line="240" w:lineRule="auto"/>
              <w:ind w:right="34" w:firstLine="284"/>
              <w:jc w:val="both"/>
              <w:rPr>
                <w:sz w:val="24"/>
              </w:rPr>
            </w:pPr>
            <w:r w:rsidRPr="00562DE7">
              <w:rPr>
                <w:sz w:val="24"/>
              </w:rPr>
              <w:t>Технические условия на подключение к</w:t>
            </w:r>
            <w:r>
              <w:rPr>
                <w:sz w:val="24"/>
              </w:rPr>
              <w:t xml:space="preserve"> централизованной системе</w:t>
            </w:r>
            <w:r w:rsidRPr="00562DE7">
              <w:rPr>
                <w:sz w:val="24"/>
              </w:rPr>
              <w:t xml:space="preserve"> водоснабжения: имеется техническая возможность подключения к централизован</w:t>
            </w:r>
            <w:r>
              <w:rPr>
                <w:sz w:val="24"/>
              </w:rPr>
              <w:t>ной системе</w:t>
            </w:r>
            <w:r w:rsidRPr="00562DE7">
              <w:rPr>
                <w:sz w:val="24"/>
              </w:rPr>
              <w:t xml:space="preserve"> </w:t>
            </w:r>
            <w:r w:rsidR="00F9550C">
              <w:rPr>
                <w:sz w:val="24"/>
              </w:rPr>
              <w:t xml:space="preserve">холодного </w:t>
            </w:r>
            <w:r w:rsidRPr="00562DE7">
              <w:rPr>
                <w:sz w:val="24"/>
              </w:rPr>
              <w:t>водоснабжения</w:t>
            </w:r>
            <w:r>
              <w:rPr>
                <w:sz w:val="24"/>
              </w:rPr>
              <w:t>.</w:t>
            </w:r>
          </w:p>
          <w:p w:rsidR="006279E3" w:rsidRDefault="006279E3" w:rsidP="00E356BC">
            <w:pPr>
              <w:pStyle w:val="aa"/>
              <w:tabs>
                <w:tab w:val="left" w:pos="9673"/>
              </w:tabs>
              <w:spacing w:line="240" w:lineRule="auto"/>
              <w:ind w:right="34" w:firstLine="284"/>
              <w:jc w:val="both"/>
              <w:rPr>
                <w:sz w:val="24"/>
              </w:rPr>
            </w:pPr>
            <w:r>
              <w:rPr>
                <w:sz w:val="24"/>
              </w:rPr>
              <w:t xml:space="preserve">Возможная точка присоединения – водопроводная сеть по ул. </w:t>
            </w:r>
            <w:r w:rsidR="0007794F">
              <w:rPr>
                <w:sz w:val="24"/>
              </w:rPr>
              <w:t>Репина</w:t>
            </w:r>
            <w:r>
              <w:rPr>
                <w:sz w:val="24"/>
              </w:rPr>
              <w:t>;</w:t>
            </w:r>
          </w:p>
          <w:p w:rsidR="006279E3" w:rsidRDefault="006279E3" w:rsidP="00E356BC">
            <w:pPr>
              <w:pStyle w:val="aa"/>
              <w:tabs>
                <w:tab w:val="left" w:pos="9673"/>
              </w:tabs>
              <w:spacing w:line="240" w:lineRule="auto"/>
              <w:ind w:left="-142" w:right="34" w:firstLine="426"/>
              <w:jc w:val="both"/>
              <w:rPr>
                <w:sz w:val="24"/>
              </w:rPr>
            </w:pPr>
            <w:r>
              <w:rPr>
                <w:sz w:val="24"/>
              </w:rPr>
              <w:t xml:space="preserve">Максимальная мощность в точке присоединения </w:t>
            </w:r>
            <w:r w:rsidRPr="00103321">
              <w:rPr>
                <w:sz w:val="24"/>
              </w:rPr>
              <w:t xml:space="preserve">– </w:t>
            </w:r>
            <w:r w:rsidR="00E13F09" w:rsidRPr="00103321">
              <w:rPr>
                <w:sz w:val="24"/>
              </w:rPr>
              <w:t>659,40</w:t>
            </w:r>
            <w:r w:rsidRPr="00103321">
              <w:rPr>
                <w:sz w:val="24"/>
              </w:rPr>
              <w:t xml:space="preserve"> куб </w:t>
            </w:r>
            <w:r>
              <w:rPr>
                <w:sz w:val="24"/>
              </w:rPr>
              <w:t>м в сутки;</w:t>
            </w:r>
          </w:p>
          <w:p w:rsidR="004E1E69" w:rsidRDefault="006279E3" w:rsidP="00E356BC">
            <w:pPr>
              <w:pStyle w:val="aa"/>
              <w:tabs>
                <w:tab w:val="left" w:pos="9673"/>
              </w:tabs>
              <w:spacing w:line="240" w:lineRule="auto"/>
              <w:ind w:left="34" w:right="34" w:firstLine="250"/>
              <w:jc w:val="both"/>
              <w:rPr>
                <w:sz w:val="24"/>
              </w:rPr>
            </w:pPr>
            <w:r>
              <w:rPr>
                <w:sz w:val="24"/>
              </w:rPr>
              <w:t>Срок</w:t>
            </w:r>
            <w:r w:rsidR="004E1E69">
              <w:rPr>
                <w:sz w:val="24"/>
              </w:rPr>
              <w:t xml:space="preserve"> действия технических условий не менее 3-х лет;</w:t>
            </w:r>
          </w:p>
          <w:p w:rsidR="004E1E69" w:rsidRDefault="004E1E69" w:rsidP="00E356BC">
            <w:pPr>
              <w:pStyle w:val="aa"/>
              <w:tabs>
                <w:tab w:val="left" w:pos="9673"/>
              </w:tabs>
              <w:spacing w:line="240" w:lineRule="auto"/>
              <w:ind w:left="34" w:right="34" w:firstLine="250"/>
              <w:jc w:val="both"/>
              <w:rPr>
                <w:sz w:val="24"/>
              </w:rPr>
            </w:pPr>
            <w:r>
              <w:rPr>
                <w:sz w:val="24"/>
              </w:rPr>
              <w:t>Срок подключения объекта не более 18 месяцев;</w:t>
            </w:r>
            <w:r w:rsidR="006279E3">
              <w:rPr>
                <w:sz w:val="24"/>
              </w:rPr>
              <w:t xml:space="preserve"> </w:t>
            </w:r>
          </w:p>
          <w:p w:rsidR="006279E3" w:rsidRPr="00562DE7" w:rsidRDefault="006279E3" w:rsidP="00E356BC">
            <w:pPr>
              <w:pStyle w:val="aa"/>
              <w:tabs>
                <w:tab w:val="left" w:pos="9673"/>
              </w:tabs>
              <w:spacing w:line="240" w:lineRule="auto"/>
              <w:ind w:right="34" w:firstLine="284"/>
              <w:jc w:val="both"/>
              <w:rPr>
                <w:sz w:val="24"/>
              </w:rPr>
            </w:pPr>
            <w:r>
              <w:rPr>
                <w:sz w:val="24"/>
              </w:rPr>
              <w:t>Плата</w:t>
            </w:r>
            <w:r w:rsidRPr="00562DE7">
              <w:rPr>
                <w:sz w:val="24"/>
              </w:rPr>
              <w:t xml:space="preserve"> за подключение взимается на основании Решения региональной службы по тарифам Нижегородской области №</w:t>
            </w:r>
            <w:r w:rsidR="0007794F">
              <w:rPr>
                <w:sz w:val="24"/>
              </w:rPr>
              <w:t>53/17 от 15.12.2022</w:t>
            </w:r>
            <w:r w:rsidRPr="00562DE7">
              <w:rPr>
                <w:sz w:val="24"/>
              </w:rPr>
              <w:t xml:space="preserve"> (письмо МУП городского округа город Кулебаки «</w:t>
            </w:r>
            <w:proofErr w:type="spellStart"/>
            <w:r w:rsidRPr="00562DE7">
              <w:rPr>
                <w:sz w:val="24"/>
              </w:rPr>
              <w:t>Райводоканал</w:t>
            </w:r>
            <w:proofErr w:type="spellEnd"/>
            <w:r w:rsidRPr="00562DE7">
              <w:rPr>
                <w:sz w:val="24"/>
              </w:rPr>
              <w:t xml:space="preserve">» от </w:t>
            </w:r>
            <w:r w:rsidR="004E1E69">
              <w:rPr>
                <w:sz w:val="24"/>
              </w:rPr>
              <w:t>21.09.</w:t>
            </w:r>
            <w:r w:rsidR="0007794F">
              <w:rPr>
                <w:sz w:val="24"/>
              </w:rPr>
              <w:t>2023</w:t>
            </w:r>
            <w:r w:rsidRPr="00562DE7">
              <w:rPr>
                <w:sz w:val="24"/>
              </w:rPr>
              <w:t xml:space="preserve"> № 01-01-</w:t>
            </w:r>
            <w:r w:rsidR="004E1E69">
              <w:rPr>
                <w:sz w:val="24"/>
              </w:rPr>
              <w:t>399</w:t>
            </w:r>
            <w:r w:rsidRPr="00562DE7">
              <w:rPr>
                <w:sz w:val="24"/>
              </w:rPr>
              <w:t xml:space="preserve">). </w:t>
            </w:r>
          </w:p>
          <w:p w:rsidR="006279E3" w:rsidRDefault="006279E3" w:rsidP="00E356BC">
            <w:pPr>
              <w:pStyle w:val="aa"/>
              <w:tabs>
                <w:tab w:val="left" w:pos="9673"/>
              </w:tabs>
              <w:spacing w:line="240" w:lineRule="auto"/>
              <w:ind w:right="34" w:firstLine="284"/>
              <w:jc w:val="both"/>
              <w:rPr>
                <w:sz w:val="24"/>
              </w:rPr>
            </w:pPr>
            <w:r w:rsidRPr="00562DE7">
              <w:rPr>
                <w:sz w:val="24"/>
              </w:rPr>
              <w:t xml:space="preserve">Технические условия на подключение к </w:t>
            </w:r>
            <w:r>
              <w:rPr>
                <w:sz w:val="24"/>
              </w:rPr>
              <w:t>централизованной системе</w:t>
            </w:r>
            <w:r w:rsidRPr="00562DE7">
              <w:rPr>
                <w:sz w:val="24"/>
              </w:rPr>
              <w:t xml:space="preserve"> водоотведения: имеется техническая возможность подключения к </w:t>
            </w:r>
            <w:r>
              <w:rPr>
                <w:sz w:val="24"/>
              </w:rPr>
              <w:t xml:space="preserve">централизованным сетям </w:t>
            </w:r>
            <w:r w:rsidRPr="00562DE7">
              <w:rPr>
                <w:sz w:val="24"/>
              </w:rPr>
              <w:t>водоотведения</w:t>
            </w:r>
            <w:r>
              <w:rPr>
                <w:sz w:val="24"/>
              </w:rPr>
              <w:t>.</w:t>
            </w:r>
          </w:p>
          <w:p w:rsidR="006279E3" w:rsidRDefault="006279E3" w:rsidP="00E356BC">
            <w:pPr>
              <w:pStyle w:val="aa"/>
              <w:tabs>
                <w:tab w:val="left" w:pos="9673"/>
              </w:tabs>
              <w:spacing w:line="240" w:lineRule="auto"/>
              <w:ind w:right="34" w:firstLine="284"/>
              <w:jc w:val="both"/>
              <w:rPr>
                <w:sz w:val="24"/>
              </w:rPr>
            </w:pPr>
            <w:r>
              <w:rPr>
                <w:sz w:val="24"/>
              </w:rPr>
              <w:t xml:space="preserve">Возможная точка присоединения – канализационная сеть по ул. </w:t>
            </w:r>
            <w:r w:rsidR="009649E5">
              <w:rPr>
                <w:sz w:val="24"/>
              </w:rPr>
              <w:t>Серова</w:t>
            </w:r>
            <w:r>
              <w:rPr>
                <w:sz w:val="24"/>
              </w:rPr>
              <w:t>;</w:t>
            </w:r>
          </w:p>
          <w:p w:rsidR="006279E3" w:rsidRDefault="006279E3" w:rsidP="00E356BC">
            <w:pPr>
              <w:pStyle w:val="aa"/>
              <w:tabs>
                <w:tab w:val="left" w:pos="9673"/>
              </w:tabs>
              <w:spacing w:line="240" w:lineRule="auto"/>
              <w:ind w:right="34" w:firstLine="284"/>
              <w:jc w:val="both"/>
              <w:rPr>
                <w:sz w:val="24"/>
              </w:rPr>
            </w:pPr>
            <w:r>
              <w:rPr>
                <w:sz w:val="24"/>
              </w:rPr>
              <w:t xml:space="preserve">Максимальная мощность в точке присоединения </w:t>
            </w:r>
            <w:r w:rsidR="009649E5">
              <w:rPr>
                <w:sz w:val="24"/>
              </w:rPr>
              <w:t>–</w:t>
            </w:r>
            <w:r>
              <w:rPr>
                <w:sz w:val="24"/>
              </w:rPr>
              <w:t xml:space="preserve"> </w:t>
            </w:r>
            <w:r w:rsidR="004E1E69" w:rsidRPr="00103321">
              <w:rPr>
                <w:sz w:val="24"/>
              </w:rPr>
              <w:t>2903,04</w:t>
            </w:r>
            <w:r w:rsidRPr="00103321">
              <w:rPr>
                <w:sz w:val="24"/>
              </w:rPr>
              <w:t xml:space="preserve"> куб. м. в сутки</w:t>
            </w:r>
            <w:r>
              <w:rPr>
                <w:sz w:val="24"/>
              </w:rPr>
              <w:t>;</w:t>
            </w:r>
          </w:p>
          <w:p w:rsidR="004E1E69" w:rsidRDefault="004E1E69" w:rsidP="004E1E69">
            <w:pPr>
              <w:pStyle w:val="aa"/>
              <w:tabs>
                <w:tab w:val="left" w:pos="9673"/>
              </w:tabs>
              <w:spacing w:line="240" w:lineRule="auto"/>
              <w:ind w:left="34" w:right="34" w:firstLine="250"/>
              <w:jc w:val="both"/>
              <w:rPr>
                <w:sz w:val="24"/>
              </w:rPr>
            </w:pPr>
            <w:r>
              <w:rPr>
                <w:sz w:val="24"/>
              </w:rPr>
              <w:t>Срок действия технических условий не менее 3-х лет;</w:t>
            </w:r>
          </w:p>
          <w:p w:rsidR="004E1E69" w:rsidRDefault="004E1E69" w:rsidP="004E1E69">
            <w:pPr>
              <w:pStyle w:val="aa"/>
              <w:tabs>
                <w:tab w:val="left" w:pos="9673"/>
              </w:tabs>
              <w:spacing w:line="240" w:lineRule="auto"/>
              <w:ind w:left="34" w:right="34" w:firstLine="250"/>
              <w:jc w:val="both"/>
              <w:rPr>
                <w:sz w:val="24"/>
              </w:rPr>
            </w:pPr>
            <w:r>
              <w:rPr>
                <w:sz w:val="24"/>
              </w:rPr>
              <w:t xml:space="preserve">Срок подключения объекта не более 18 месяцев; </w:t>
            </w:r>
          </w:p>
          <w:p w:rsidR="006279E3" w:rsidRDefault="004E1E69" w:rsidP="004E1E69">
            <w:pPr>
              <w:pStyle w:val="aa"/>
              <w:tabs>
                <w:tab w:val="left" w:pos="9673"/>
              </w:tabs>
              <w:spacing w:line="240" w:lineRule="auto"/>
              <w:ind w:right="34"/>
              <w:jc w:val="both"/>
              <w:rPr>
                <w:sz w:val="24"/>
              </w:rPr>
            </w:pPr>
            <w:r>
              <w:rPr>
                <w:sz w:val="24"/>
              </w:rPr>
              <w:t xml:space="preserve">     </w:t>
            </w:r>
            <w:r w:rsidR="0031061F">
              <w:rPr>
                <w:sz w:val="24"/>
              </w:rPr>
              <w:t>Тариф на</w:t>
            </w:r>
            <w:r w:rsidR="006279E3">
              <w:rPr>
                <w:sz w:val="24"/>
              </w:rPr>
              <w:t xml:space="preserve"> подключение </w:t>
            </w:r>
            <w:r w:rsidR="0031061F">
              <w:rPr>
                <w:sz w:val="24"/>
              </w:rPr>
              <w:t xml:space="preserve">к сетям водоотведения </w:t>
            </w:r>
            <w:r w:rsidR="006279E3">
              <w:rPr>
                <w:sz w:val="24"/>
              </w:rPr>
              <w:t xml:space="preserve">не </w:t>
            </w:r>
            <w:r w:rsidR="0031061F">
              <w:rPr>
                <w:sz w:val="24"/>
              </w:rPr>
              <w:t>установлен. Плата за подключение не взимается.</w:t>
            </w:r>
            <w:r w:rsidR="006279E3" w:rsidRPr="00562DE7">
              <w:rPr>
                <w:sz w:val="24"/>
              </w:rPr>
              <w:t xml:space="preserve"> (письмо МП городского округа город Кулебаки «</w:t>
            </w:r>
            <w:proofErr w:type="spellStart"/>
            <w:r w:rsidR="006279E3" w:rsidRPr="00562DE7">
              <w:rPr>
                <w:sz w:val="24"/>
              </w:rPr>
              <w:t>КанСток</w:t>
            </w:r>
            <w:proofErr w:type="spellEnd"/>
            <w:r w:rsidR="006279E3" w:rsidRPr="00562DE7">
              <w:rPr>
                <w:sz w:val="24"/>
              </w:rPr>
              <w:t xml:space="preserve">» от </w:t>
            </w:r>
            <w:r>
              <w:rPr>
                <w:sz w:val="24"/>
              </w:rPr>
              <w:t>21</w:t>
            </w:r>
            <w:r w:rsidR="009649E5">
              <w:rPr>
                <w:sz w:val="24"/>
              </w:rPr>
              <w:t>.0</w:t>
            </w:r>
            <w:r>
              <w:rPr>
                <w:sz w:val="24"/>
              </w:rPr>
              <w:t>9</w:t>
            </w:r>
            <w:r w:rsidR="009649E5">
              <w:rPr>
                <w:sz w:val="24"/>
              </w:rPr>
              <w:t>.2023</w:t>
            </w:r>
            <w:r w:rsidR="006279E3" w:rsidRPr="00562DE7">
              <w:rPr>
                <w:sz w:val="24"/>
              </w:rPr>
              <w:t xml:space="preserve"> № 01-01-</w:t>
            </w:r>
            <w:r>
              <w:rPr>
                <w:sz w:val="24"/>
              </w:rPr>
              <w:t>372</w:t>
            </w:r>
            <w:r w:rsidR="006279E3" w:rsidRPr="00562DE7">
              <w:rPr>
                <w:sz w:val="24"/>
              </w:rPr>
              <w:t>)</w:t>
            </w:r>
            <w:r w:rsidR="006279E3">
              <w:rPr>
                <w:sz w:val="24"/>
              </w:rPr>
              <w:t xml:space="preserve">, </w:t>
            </w:r>
          </w:p>
          <w:p w:rsidR="006279E3" w:rsidRDefault="006279E3" w:rsidP="00E356BC">
            <w:pPr>
              <w:pStyle w:val="aa"/>
              <w:tabs>
                <w:tab w:val="left" w:pos="9673"/>
              </w:tabs>
              <w:spacing w:line="240" w:lineRule="auto"/>
              <w:ind w:right="34" w:firstLine="284"/>
              <w:jc w:val="both"/>
              <w:rPr>
                <w:sz w:val="24"/>
              </w:rPr>
            </w:pPr>
            <w:r w:rsidRPr="00562DE7">
              <w:rPr>
                <w:sz w:val="24"/>
              </w:rPr>
              <w:t>Технические условия на подключение к</w:t>
            </w:r>
            <w:r>
              <w:rPr>
                <w:sz w:val="24"/>
              </w:rPr>
              <w:t xml:space="preserve"> централизованной системе газоснабжения</w:t>
            </w:r>
            <w:r w:rsidRPr="00562DE7">
              <w:rPr>
                <w:sz w:val="24"/>
              </w:rPr>
              <w:t>:</w:t>
            </w:r>
            <w:r>
              <w:rPr>
                <w:sz w:val="24"/>
              </w:rPr>
              <w:t xml:space="preserve"> имеется техническая возможность подключения объекта капитального строительства по вышеуказанному адре</w:t>
            </w:r>
            <w:r w:rsidR="004E1E69">
              <w:rPr>
                <w:sz w:val="24"/>
              </w:rPr>
              <w:t>су с планируемым расходом газа 4,5</w:t>
            </w:r>
            <w:r>
              <w:rPr>
                <w:sz w:val="24"/>
              </w:rPr>
              <w:t xml:space="preserve"> куб. м в час;</w:t>
            </w:r>
          </w:p>
          <w:p w:rsidR="006279E3" w:rsidRDefault="006279E3" w:rsidP="00E356BC">
            <w:pPr>
              <w:pStyle w:val="aa"/>
              <w:tabs>
                <w:tab w:val="left" w:pos="9673"/>
              </w:tabs>
              <w:spacing w:line="240" w:lineRule="auto"/>
              <w:ind w:right="34" w:firstLine="284"/>
              <w:jc w:val="both"/>
              <w:rPr>
                <w:sz w:val="24"/>
              </w:rPr>
            </w:pPr>
            <w:r>
              <w:rPr>
                <w:sz w:val="24"/>
              </w:rPr>
              <w:t xml:space="preserve">Точкой подключения может быть избран газопровод </w:t>
            </w:r>
            <w:r w:rsidR="009649E5">
              <w:rPr>
                <w:sz w:val="24"/>
              </w:rPr>
              <w:t>низкого давления</w:t>
            </w:r>
            <w:r>
              <w:rPr>
                <w:sz w:val="24"/>
              </w:rPr>
              <w:t xml:space="preserve">, диаметром </w:t>
            </w:r>
            <w:r w:rsidR="009649E5">
              <w:rPr>
                <w:sz w:val="24"/>
              </w:rPr>
              <w:t>63</w:t>
            </w:r>
            <w:r>
              <w:rPr>
                <w:sz w:val="24"/>
              </w:rPr>
              <w:t xml:space="preserve"> мм, проложенный по ул. </w:t>
            </w:r>
            <w:r w:rsidR="009649E5">
              <w:rPr>
                <w:sz w:val="24"/>
              </w:rPr>
              <w:t>Серова (владелец ОО</w:t>
            </w:r>
            <w:r>
              <w:rPr>
                <w:sz w:val="24"/>
              </w:rPr>
              <w:t>О «Газпром газораспределение Нижний Новгород»);</w:t>
            </w:r>
          </w:p>
          <w:p w:rsidR="00DB1413" w:rsidRDefault="006279E3" w:rsidP="00E356BC">
            <w:pPr>
              <w:pStyle w:val="aa"/>
              <w:tabs>
                <w:tab w:val="left" w:pos="9673"/>
              </w:tabs>
              <w:spacing w:line="240" w:lineRule="auto"/>
              <w:ind w:right="34" w:firstLine="284"/>
              <w:jc w:val="both"/>
              <w:rPr>
                <w:sz w:val="24"/>
              </w:rPr>
            </w:pPr>
            <w:r>
              <w:rPr>
                <w:sz w:val="24"/>
              </w:rPr>
              <w:t>Для заключения договора о подключении (технологическом присоединении) объекта капитального строительства и газоиспользующего оборудования к сети газораспределения необходимо предоставить заявку о подключении с приложением документов в соответствии с требованиями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№1547</w:t>
            </w:r>
            <w:r w:rsidR="00DB1413">
              <w:rPr>
                <w:sz w:val="24"/>
              </w:rPr>
              <w:t>.</w:t>
            </w:r>
          </w:p>
          <w:p w:rsidR="004E1E69" w:rsidRPr="001E5605" w:rsidRDefault="004E1E69" w:rsidP="004E1E69">
            <w:pPr>
              <w:pStyle w:val="aa"/>
              <w:tabs>
                <w:tab w:val="left" w:pos="10587"/>
              </w:tabs>
              <w:spacing w:line="240" w:lineRule="auto"/>
              <w:ind w:firstLine="284"/>
              <w:jc w:val="both"/>
              <w:rPr>
                <w:sz w:val="24"/>
              </w:rPr>
            </w:pPr>
            <w:r>
              <w:rPr>
                <w:sz w:val="24"/>
              </w:rPr>
              <w:t>Физические лица могут осуществлять подключение (тех присоединение)</w:t>
            </w:r>
            <w:r w:rsidRPr="001E5605">
              <w:rPr>
                <w:sz w:val="24"/>
              </w:rPr>
              <w:t xml:space="preserve"> газоиспользующего оборудования</w:t>
            </w:r>
            <w:r>
              <w:rPr>
                <w:sz w:val="24"/>
              </w:rPr>
              <w:t xml:space="preserve"> без взимания с них денежных средств не более одного раза в течении 3-х лет при условии, что в населенном пункте в котором расположено домовладение заявителя проложены газораспределительные сети по которым осуществляется транспортировка газа, а у заявителя имеются документы, подтверждающие право собственности или иное  предусмотренном законом право на домовладение и земельный участок на котором расположено это домовладение </w:t>
            </w:r>
            <w:r w:rsidRPr="001E5605">
              <w:rPr>
                <w:sz w:val="24"/>
              </w:rPr>
              <w:t xml:space="preserve">(письмо филиала в г. Павлово ПАО «Газпром газораспределение Нижний Новгород» от </w:t>
            </w:r>
            <w:r>
              <w:rPr>
                <w:sz w:val="24"/>
              </w:rPr>
              <w:t>02.10.2023 №0716-24-108</w:t>
            </w:r>
            <w:r w:rsidRPr="001E5605">
              <w:rPr>
                <w:sz w:val="24"/>
              </w:rPr>
              <w:t>).</w:t>
            </w:r>
          </w:p>
          <w:p w:rsidR="006279E3" w:rsidRPr="00562DE7" w:rsidRDefault="006279E3" w:rsidP="006279E3">
            <w:pPr>
              <w:tabs>
                <w:tab w:val="left" w:pos="10490"/>
              </w:tabs>
              <w:ind w:firstLine="426"/>
              <w:jc w:val="both"/>
              <w:rPr>
                <w:sz w:val="24"/>
              </w:rPr>
            </w:pPr>
            <w:r w:rsidRPr="00562DE7">
              <w:rPr>
                <w:sz w:val="24"/>
              </w:rPr>
              <w:t>С оригиналами тех</w:t>
            </w:r>
            <w:r>
              <w:rPr>
                <w:sz w:val="24"/>
              </w:rPr>
              <w:t xml:space="preserve">нических </w:t>
            </w:r>
            <w:r w:rsidRPr="00562DE7">
              <w:rPr>
                <w:sz w:val="24"/>
              </w:rPr>
              <w:t>условий можно ознакомится по адресу: г. Кулебаки, ул. Воровского, 49, ком. № 513, в дни и часы, установленные для приема заявок, при предъявлении документа, подтверждающего полномочия обратившегося лица.</w:t>
            </w:r>
          </w:p>
          <w:p w:rsidR="006279E3" w:rsidRPr="004166C0" w:rsidRDefault="006279E3" w:rsidP="006279E3">
            <w:pPr>
              <w:pStyle w:val="22"/>
              <w:shd w:val="clear" w:color="auto" w:fill="auto"/>
              <w:spacing w:before="0" w:line="270" w:lineRule="exact"/>
              <w:ind w:left="60" w:right="60" w:firstLine="400"/>
              <w:jc w:val="both"/>
              <w:rPr>
                <w:sz w:val="24"/>
                <w:szCs w:val="24"/>
              </w:rPr>
            </w:pPr>
            <w:r w:rsidRPr="00562DE7">
              <w:rPr>
                <w:sz w:val="24"/>
                <w:szCs w:val="24"/>
              </w:rPr>
              <w:t>Организатор торгов: Администрация городского округа город Кулебаки, в лице Комитета по управлению муниципальным имуществом. Местонахождение и почтовый адрес организатора торгов: Нижегородская область, г. Кулебаки, ул. Воровского, д.49 (ком. 513), тел. 8(83176) -5-21-87, контактное лицо Черненко Ирина Евгеньевна</w:t>
            </w:r>
            <w:r w:rsidRPr="004166C0">
              <w:rPr>
                <w:sz w:val="24"/>
                <w:szCs w:val="24"/>
              </w:rPr>
              <w:t>.</w:t>
            </w:r>
          </w:p>
          <w:p w:rsidR="006279E3" w:rsidRPr="004166C0" w:rsidRDefault="006279E3" w:rsidP="006279E3">
            <w:pPr>
              <w:pStyle w:val="22"/>
              <w:shd w:val="clear" w:color="auto" w:fill="auto"/>
              <w:spacing w:before="0" w:line="270" w:lineRule="exact"/>
              <w:ind w:left="60" w:right="60" w:firstLine="400"/>
              <w:jc w:val="both"/>
              <w:rPr>
                <w:sz w:val="24"/>
                <w:szCs w:val="24"/>
              </w:rPr>
            </w:pPr>
          </w:p>
          <w:p w:rsidR="006279E3" w:rsidRDefault="006279E3" w:rsidP="006279E3">
            <w:pPr>
              <w:autoSpaceDE w:val="0"/>
              <w:autoSpaceDN w:val="0"/>
              <w:adjustRightInd w:val="0"/>
              <w:jc w:val="both"/>
              <w:rPr>
                <w:spacing w:val="-6"/>
                <w:sz w:val="24"/>
              </w:rPr>
            </w:pPr>
            <w:r>
              <w:rPr>
                <w:b/>
                <w:sz w:val="24"/>
              </w:rPr>
              <w:t xml:space="preserve">       </w:t>
            </w:r>
            <w:r w:rsidR="00E356BC">
              <w:rPr>
                <w:b/>
                <w:sz w:val="24"/>
              </w:rPr>
              <w:t xml:space="preserve"> </w:t>
            </w:r>
            <w:r w:rsidRPr="00E360B6">
              <w:rPr>
                <w:b/>
                <w:sz w:val="24"/>
              </w:rPr>
              <w:t>Оператор электронной площадки</w:t>
            </w:r>
            <w:r w:rsidRPr="00E360B6">
              <w:rPr>
                <w:sz w:val="24"/>
              </w:rPr>
              <w:t xml:space="preserve"> – «НЭП –Фабрикант», владельцем и операторам которой является Акционерное общество "Электронные торговые системы» (АО «ЭТС»</w:t>
            </w:r>
            <w:r w:rsidRPr="00E360B6">
              <w:rPr>
                <w:spacing w:val="-6"/>
                <w:sz w:val="24"/>
              </w:rPr>
              <w:t>). Адрес:</w:t>
            </w:r>
            <w:r>
              <w:rPr>
                <w:spacing w:val="-6"/>
                <w:sz w:val="24"/>
              </w:rPr>
              <w:t xml:space="preserve">123112, г. Москва, ул. </w:t>
            </w:r>
            <w:proofErr w:type="spellStart"/>
            <w:r>
              <w:rPr>
                <w:spacing w:val="-6"/>
                <w:sz w:val="24"/>
              </w:rPr>
              <w:t>Тестовская</w:t>
            </w:r>
            <w:proofErr w:type="spellEnd"/>
            <w:r>
              <w:rPr>
                <w:spacing w:val="-6"/>
                <w:sz w:val="24"/>
              </w:rPr>
              <w:t>, д.10, тел. 84955140204.</w:t>
            </w:r>
          </w:p>
          <w:p w:rsidR="006279E3" w:rsidRDefault="006279E3" w:rsidP="006279E3">
            <w:pPr>
              <w:autoSpaceDE w:val="0"/>
              <w:autoSpaceDN w:val="0"/>
              <w:adjustRightInd w:val="0"/>
              <w:jc w:val="both"/>
              <w:rPr>
                <w:spacing w:val="-6"/>
                <w:sz w:val="24"/>
              </w:rPr>
            </w:pPr>
            <w:r>
              <w:rPr>
                <w:b/>
                <w:spacing w:val="-6"/>
                <w:sz w:val="24"/>
              </w:rPr>
              <w:t xml:space="preserve">         </w:t>
            </w:r>
            <w:r w:rsidRPr="00E360B6">
              <w:rPr>
                <w:b/>
                <w:spacing w:val="-6"/>
                <w:sz w:val="24"/>
              </w:rPr>
              <w:t>Сайт оператора</w:t>
            </w:r>
            <w:r w:rsidRPr="00E360B6">
              <w:rPr>
                <w:spacing w:val="-6"/>
                <w:sz w:val="24"/>
              </w:rPr>
              <w:t xml:space="preserve"> электронной площадки в сети интернет: (</w:t>
            </w:r>
            <w:hyperlink r:id="rId9" w:history="1">
              <w:r w:rsidRPr="00E360B6">
                <w:rPr>
                  <w:sz w:val="24"/>
                  <w:u w:val="single"/>
                  <w:lang w:eastAsia="en-US"/>
                </w:rPr>
                <w:t>https://www.fabrikant.ru</w:t>
              </w:r>
            </w:hyperlink>
            <w:r w:rsidRPr="00E360B6">
              <w:rPr>
                <w:sz w:val="24"/>
                <w:lang w:eastAsia="en-US"/>
              </w:rPr>
              <w:t>).</w:t>
            </w:r>
          </w:p>
          <w:p w:rsidR="006279E3" w:rsidRPr="00E360B6" w:rsidRDefault="006279E3" w:rsidP="006279E3">
            <w:pPr>
              <w:autoSpaceDE w:val="0"/>
              <w:autoSpaceDN w:val="0"/>
              <w:adjustRightInd w:val="0"/>
              <w:ind w:firstLine="426"/>
              <w:jc w:val="both"/>
              <w:rPr>
                <w:sz w:val="24"/>
              </w:rPr>
            </w:pPr>
            <w:r>
              <w:rPr>
                <w:b/>
                <w:sz w:val="24"/>
              </w:rPr>
              <w:t xml:space="preserve"> </w:t>
            </w:r>
            <w:r w:rsidRPr="00E360B6">
              <w:rPr>
                <w:b/>
                <w:sz w:val="24"/>
              </w:rPr>
              <w:t>Порядок проведения аукциона</w:t>
            </w:r>
            <w:r w:rsidR="0007794F">
              <w:rPr>
                <w:sz w:val="24"/>
              </w:rPr>
              <w:t xml:space="preserve">: </w:t>
            </w:r>
            <w:r w:rsidR="00F25F1D">
              <w:rPr>
                <w:sz w:val="24"/>
              </w:rPr>
              <w:t>установлен ст. 39.12</w:t>
            </w:r>
            <w:r w:rsidRPr="00E360B6">
              <w:rPr>
                <w:sz w:val="24"/>
              </w:rPr>
              <w:t xml:space="preserve"> Земельного кодекса Российской Федерации.</w:t>
            </w:r>
          </w:p>
          <w:p w:rsidR="006279E3" w:rsidRPr="00E360B6" w:rsidRDefault="006279E3" w:rsidP="00F25F1D">
            <w:pPr>
              <w:suppressAutoHyphens/>
              <w:autoSpaceDE w:val="0"/>
              <w:spacing w:line="276" w:lineRule="auto"/>
              <w:ind w:firstLine="567"/>
              <w:jc w:val="both"/>
              <w:rPr>
                <w:b/>
                <w:sz w:val="24"/>
              </w:rPr>
            </w:pPr>
            <w:r w:rsidRPr="00E360B6">
              <w:rPr>
                <w:b/>
                <w:sz w:val="24"/>
              </w:rPr>
              <w:t>Порядок регистрации претендентов на участие в аукционе на Электронной площадке:</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4"/>
                <w:szCs w:val="24"/>
                <w:lang w:val="ru-RU"/>
              </w:rPr>
            </w:pPr>
            <w:r w:rsidRPr="00E360B6">
              <w:rPr>
                <w:rFonts w:eastAsia="Calibri"/>
                <w:b w:val="0"/>
                <w:bCs/>
                <w:color w:val="000000"/>
                <w:sz w:val="24"/>
                <w:szCs w:val="24"/>
                <w:lang w:val="ru-RU"/>
              </w:rPr>
              <w:t>Для обеспечения доступа к участию в электронном аукционе Претенденту необходимо пройти процедуру регистрации на электронной площадке.</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4"/>
                <w:szCs w:val="24"/>
                <w:lang w:val="ru-RU"/>
              </w:rPr>
            </w:pPr>
            <w:r w:rsidRPr="00E360B6">
              <w:rPr>
                <w:rFonts w:eastAsia="Calibri"/>
                <w:b w:val="0"/>
                <w:bCs/>
                <w:color w:val="000000"/>
                <w:sz w:val="24"/>
                <w:szCs w:val="24"/>
                <w:lang w:val="ru-RU"/>
              </w:rPr>
              <w:t>Регистрация на электронной площадке осуществляется без взимания платы.</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4"/>
                <w:szCs w:val="24"/>
                <w:lang w:val="ru-RU"/>
              </w:rPr>
            </w:pPr>
            <w:r w:rsidRPr="00E360B6">
              <w:rPr>
                <w:rFonts w:eastAsia="Calibri"/>
                <w:b w:val="0"/>
                <w:bCs/>
                <w:color w:val="000000"/>
                <w:sz w:val="24"/>
                <w:szCs w:val="24"/>
                <w:lang w:val="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6279E3"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4"/>
                <w:szCs w:val="24"/>
                <w:lang w:val="ru-RU"/>
              </w:rPr>
            </w:pPr>
            <w:r w:rsidRPr="00E360B6">
              <w:rPr>
                <w:rFonts w:eastAsia="Calibri"/>
                <w:b w:val="0"/>
                <w:bCs/>
                <w:color w:val="000000"/>
                <w:sz w:val="24"/>
                <w:szCs w:val="24"/>
                <w:lang w:val="ru-RU"/>
              </w:rPr>
              <w:t xml:space="preserve">Регистрация на электронной площадке проводится в соответствии с Регламентом электронной </w:t>
            </w:r>
            <w:r w:rsidRPr="00E360B6">
              <w:rPr>
                <w:rFonts w:eastAsia="Calibri"/>
                <w:b w:val="0"/>
                <w:bCs/>
                <w:sz w:val="24"/>
                <w:szCs w:val="24"/>
                <w:lang w:val="ru-RU"/>
              </w:rPr>
              <w:t>площадки.</w:t>
            </w:r>
            <w:r w:rsidRPr="00E360B6">
              <w:rPr>
                <w:rFonts w:eastAsia="Calibri"/>
                <w:b w:val="0"/>
                <w:bCs/>
                <w:color w:val="000000"/>
                <w:sz w:val="24"/>
                <w:szCs w:val="24"/>
                <w:lang w:val="ru-RU"/>
              </w:rPr>
              <w:t xml:space="preserve"> </w:t>
            </w:r>
          </w:p>
          <w:p w:rsidR="00F77987" w:rsidRDefault="00F77987"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sz w:val="24"/>
                <w:szCs w:val="24"/>
                <w:lang w:val="ru-RU"/>
              </w:rPr>
            </w:pPr>
          </w:p>
          <w:p w:rsidR="006279E3" w:rsidRPr="00E360B6" w:rsidRDefault="006279E3" w:rsidP="006279E3">
            <w:pPr>
              <w:pStyle w:val="af5"/>
              <w:spacing w:before="0"/>
              <w:jc w:val="center"/>
              <w:rPr>
                <w:b/>
                <w:bCs/>
              </w:rPr>
            </w:pPr>
            <w:r w:rsidRPr="00E360B6">
              <w:rPr>
                <w:b/>
                <w:bCs/>
              </w:rPr>
              <w:t>Порядок подачи заявок.</w:t>
            </w:r>
          </w:p>
          <w:p w:rsidR="006279E3" w:rsidRPr="00E360B6" w:rsidRDefault="006279E3" w:rsidP="006279E3">
            <w:pPr>
              <w:pStyle w:val="af5"/>
              <w:spacing w:before="0"/>
              <w:jc w:val="both"/>
            </w:pPr>
            <w:r>
              <w:t xml:space="preserve">           </w:t>
            </w:r>
            <w:r w:rsidRPr="00E360B6">
              <w:rPr>
                <w:rFonts w:eastAsia="Arial"/>
                <w:b/>
                <w:bCs/>
                <w:iCs/>
                <w:lang w:eastAsia="ar-SA"/>
              </w:rPr>
              <w:t>Дата начала приема заявок</w:t>
            </w:r>
            <w:r w:rsidRPr="00E360B6">
              <w:rPr>
                <w:rFonts w:eastAsia="Arial"/>
                <w:bCs/>
                <w:iCs/>
                <w:lang w:eastAsia="ar-SA"/>
              </w:rPr>
              <w:t xml:space="preserve"> на участие в аукционе</w:t>
            </w:r>
            <w:r w:rsidRPr="00E360B6">
              <w:rPr>
                <w:rFonts w:eastAsia="Arial"/>
                <w:lang w:eastAsia="ar-SA"/>
              </w:rPr>
              <w:t xml:space="preserve"> </w:t>
            </w:r>
            <w:r w:rsidRPr="00E360B6">
              <w:t xml:space="preserve">на электронной торговой площадке </w:t>
            </w:r>
            <w:r w:rsidRPr="00E360B6">
              <w:rPr>
                <w:spacing w:val="-6"/>
              </w:rPr>
              <w:t>НЭП- Фабрикант (</w:t>
            </w:r>
            <w:hyperlink r:id="rId10" w:history="1">
              <w:r w:rsidRPr="00E360B6">
                <w:rPr>
                  <w:u w:val="single"/>
                  <w:lang w:eastAsia="en-US"/>
                </w:rPr>
                <w:t>https://www.fabrikant.ru</w:t>
              </w:r>
            </w:hyperlink>
            <w:r w:rsidRPr="00E360B6">
              <w:rPr>
                <w:lang w:eastAsia="en-US"/>
              </w:rPr>
              <w:t xml:space="preserve">) </w:t>
            </w:r>
            <w:r w:rsidRPr="00E360B6">
              <w:t>–</w:t>
            </w:r>
            <w:r w:rsidRPr="00E360B6">
              <w:rPr>
                <w:color w:val="FF0000"/>
              </w:rPr>
              <w:t xml:space="preserve"> </w:t>
            </w:r>
            <w:r w:rsidR="00665B1C">
              <w:t>13.10</w:t>
            </w:r>
            <w:r w:rsidR="00176068" w:rsidRPr="00176068">
              <w:t>.2023</w:t>
            </w:r>
            <w:r w:rsidRPr="00176068">
              <w:t xml:space="preserve"> </w:t>
            </w:r>
            <w:r w:rsidRPr="00EB3AB2">
              <w:t>года</w:t>
            </w:r>
            <w:r w:rsidRPr="00E360B6">
              <w:t xml:space="preserve"> с 08-00 по московскому времени.</w:t>
            </w:r>
          </w:p>
          <w:p w:rsidR="006279E3"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p>
          <w:p w:rsidR="006279E3" w:rsidRPr="00EB3AB2"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360B6">
              <w:rPr>
                <w:sz w:val="24"/>
                <w:szCs w:val="24"/>
                <w:lang w:val="ru-RU"/>
              </w:rPr>
              <w:t>Дата окончания приема заявок</w:t>
            </w:r>
            <w:r w:rsidRPr="00E360B6">
              <w:rPr>
                <w:b w:val="0"/>
                <w:sz w:val="24"/>
                <w:szCs w:val="24"/>
                <w:lang w:val="ru-RU"/>
              </w:rPr>
              <w:t xml:space="preserve"> на участие в аукционе – </w:t>
            </w:r>
            <w:r w:rsidR="00176068">
              <w:rPr>
                <w:b w:val="0"/>
                <w:sz w:val="24"/>
                <w:szCs w:val="24"/>
                <w:lang w:val="ru-RU"/>
              </w:rPr>
              <w:t>1</w:t>
            </w:r>
            <w:r w:rsidR="00665B1C">
              <w:rPr>
                <w:b w:val="0"/>
                <w:sz w:val="24"/>
                <w:szCs w:val="24"/>
                <w:lang w:val="ru-RU"/>
              </w:rPr>
              <w:t>3</w:t>
            </w:r>
            <w:r w:rsidR="00176068">
              <w:rPr>
                <w:b w:val="0"/>
                <w:sz w:val="24"/>
                <w:szCs w:val="24"/>
                <w:lang w:val="ru-RU"/>
              </w:rPr>
              <w:t>.</w:t>
            </w:r>
            <w:r w:rsidR="00665B1C">
              <w:rPr>
                <w:b w:val="0"/>
                <w:sz w:val="24"/>
                <w:szCs w:val="24"/>
                <w:lang w:val="ru-RU"/>
              </w:rPr>
              <w:t>11</w:t>
            </w:r>
            <w:r w:rsidR="00176068">
              <w:rPr>
                <w:b w:val="0"/>
                <w:sz w:val="24"/>
                <w:szCs w:val="24"/>
                <w:lang w:val="ru-RU"/>
              </w:rPr>
              <w:t>.2023</w:t>
            </w:r>
            <w:r w:rsidRPr="0007794F">
              <w:rPr>
                <w:b w:val="0"/>
                <w:color w:val="FF0000"/>
                <w:sz w:val="24"/>
                <w:szCs w:val="24"/>
                <w:lang w:val="ru-RU"/>
              </w:rPr>
              <w:t xml:space="preserve"> </w:t>
            </w:r>
            <w:r w:rsidRPr="00EB3AB2">
              <w:rPr>
                <w:b w:val="0"/>
                <w:sz w:val="24"/>
                <w:szCs w:val="24"/>
                <w:lang w:val="ru-RU"/>
              </w:rPr>
              <w:t>года в 16-00 по московскому времени.</w:t>
            </w:r>
          </w:p>
          <w:p w:rsidR="006279E3" w:rsidRPr="00E360B6" w:rsidRDefault="006279E3" w:rsidP="006279E3">
            <w:pPr>
              <w:tabs>
                <w:tab w:val="left" w:pos="10490"/>
              </w:tabs>
              <w:autoSpaceDE w:val="0"/>
              <w:autoSpaceDN w:val="0"/>
              <w:adjustRightInd w:val="0"/>
              <w:ind w:firstLine="708"/>
              <w:jc w:val="both"/>
              <w:outlineLvl w:val="1"/>
              <w:rPr>
                <w:rFonts w:eastAsia="Calibri"/>
                <w:bCs/>
                <w:sz w:val="24"/>
              </w:rPr>
            </w:pPr>
            <w:r w:rsidRPr="00E360B6">
              <w:rPr>
                <w:sz w:val="24"/>
              </w:rPr>
              <w:t>Для участия в аукционе Претендентам</w:t>
            </w:r>
            <w:r w:rsidRPr="00E360B6">
              <w:rPr>
                <w:rFonts w:eastAsia="Calibri"/>
                <w:bCs/>
                <w:color w:val="000000"/>
                <w:sz w:val="24"/>
              </w:rPr>
              <w:t xml:space="preserve"> необходимо подать</w:t>
            </w:r>
            <w:r w:rsidRPr="00E360B6">
              <w:rPr>
                <w:bCs/>
                <w:sz w:val="24"/>
              </w:rPr>
              <w:t xml:space="preserve"> заявку в электронной форме</w:t>
            </w:r>
            <w:r w:rsidRPr="00E360B6">
              <w:rPr>
                <w:sz w:val="24"/>
              </w:rPr>
              <w:t xml:space="preserve">, приложив к ней </w:t>
            </w:r>
            <w:r w:rsidRPr="00E360B6">
              <w:rPr>
                <w:rFonts w:eastAsia="Calibri"/>
                <w:bCs/>
                <w:sz w:val="24"/>
              </w:rPr>
              <w:t xml:space="preserve">электронные образы следующих документов: </w:t>
            </w:r>
          </w:p>
          <w:p w:rsidR="00E356BC" w:rsidRPr="00E360B6" w:rsidRDefault="00E356BC" w:rsidP="00E356BC">
            <w:pPr>
              <w:tabs>
                <w:tab w:val="left" w:pos="10490"/>
              </w:tabs>
              <w:autoSpaceDE w:val="0"/>
              <w:autoSpaceDN w:val="0"/>
              <w:adjustRightInd w:val="0"/>
              <w:ind w:firstLine="708"/>
              <w:jc w:val="both"/>
              <w:outlineLvl w:val="1"/>
              <w:rPr>
                <w:sz w:val="24"/>
              </w:rPr>
            </w:pPr>
            <w:r w:rsidRPr="00E360B6">
              <w:rPr>
                <w:sz w:val="24"/>
              </w:rPr>
              <w:t>1) заявку на участие в аукционе по установленной в извещении форме</w:t>
            </w:r>
            <w:r>
              <w:rPr>
                <w:sz w:val="24"/>
              </w:rPr>
              <w:t xml:space="preserve"> (Приложение 1 к информационному извещению)</w:t>
            </w:r>
            <w:r w:rsidRPr="00E360B6">
              <w:rPr>
                <w:sz w:val="24"/>
              </w:rPr>
              <w:t xml:space="preserve"> с указанием банковских реквизитов счета для возврата задатка;</w:t>
            </w:r>
          </w:p>
          <w:p w:rsidR="006279E3" w:rsidRPr="00E360B6" w:rsidRDefault="006279E3" w:rsidP="006279E3">
            <w:pPr>
              <w:tabs>
                <w:tab w:val="left" w:pos="10490"/>
              </w:tabs>
              <w:autoSpaceDE w:val="0"/>
              <w:autoSpaceDN w:val="0"/>
              <w:adjustRightInd w:val="0"/>
              <w:ind w:firstLine="708"/>
              <w:jc w:val="both"/>
              <w:outlineLvl w:val="1"/>
              <w:rPr>
                <w:sz w:val="24"/>
              </w:rPr>
            </w:pPr>
            <w:r w:rsidRPr="00E360B6">
              <w:rPr>
                <w:sz w:val="24"/>
              </w:rPr>
              <w:t xml:space="preserve">2) копии всех листов документов, удостоверяющих личность заявителя (для физических лиц); </w:t>
            </w:r>
          </w:p>
          <w:p w:rsidR="006279E3" w:rsidRPr="00E360B6" w:rsidRDefault="006279E3" w:rsidP="006279E3">
            <w:pPr>
              <w:tabs>
                <w:tab w:val="left" w:pos="10490"/>
              </w:tabs>
              <w:autoSpaceDE w:val="0"/>
              <w:autoSpaceDN w:val="0"/>
              <w:adjustRightInd w:val="0"/>
              <w:ind w:firstLine="709"/>
              <w:jc w:val="both"/>
              <w:outlineLvl w:val="1"/>
              <w:rPr>
                <w:sz w:val="24"/>
              </w:rPr>
            </w:pPr>
            <w:r w:rsidRPr="00E360B6">
              <w:rPr>
                <w:sz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79E3" w:rsidRPr="00E360B6" w:rsidRDefault="006279E3" w:rsidP="006279E3">
            <w:pPr>
              <w:tabs>
                <w:tab w:val="left" w:pos="10490"/>
              </w:tabs>
              <w:autoSpaceDE w:val="0"/>
              <w:autoSpaceDN w:val="0"/>
              <w:adjustRightInd w:val="0"/>
              <w:ind w:firstLine="709"/>
              <w:jc w:val="both"/>
              <w:outlineLvl w:val="1"/>
              <w:rPr>
                <w:sz w:val="24"/>
              </w:rPr>
            </w:pPr>
            <w:r w:rsidRPr="00E360B6">
              <w:rPr>
                <w:sz w:val="24"/>
              </w:rPr>
              <w:t>4) документы, подтверждающие внесение задатка.</w:t>
            </w:r>
          </w:p>
          <w:p w:rsidR="006279E3" w:rsidRPr="00E360B6" w:rsidRDefault="006279E3" w:rsidP="006279E3">
            <w:pPr>
              <w:pStyle w:val="af5"/>
              <w:spacing w:before="0"/>
              <w:ind w:firstLine="709"/>
              <w:jc w:val="both"/>
            </w:pPr>
            <w:r w:rsidRPr="00E360B6">
              <w:t>5)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279E3" w:rsidRPr="00E360B6" w:rsidRDefault="006279E3" w:rsidP="00E356BC">
            <w:pPr>
              <w:pStyle w:val="ac"/>
              <w:tabs>
                <w:tab w:val="left" w:pos="10490"/>
              </w:tabs>
              <w:spacing w:line="240" w:lineRule="auto"/>
              <w:jc w:val="both"/>
              <w:rPr>
                <w:sz w:val="24"/>
              </w:rPr>
            </w:pPr>
            <w:r w:rsidRPr="00E360B6">
              <w:rPr>
                <w:sz w:val="24"/>
              </w:rPr>
              <w:t>В случае подачи заявки представителем претендента предъявляется надлежащим образом оформленная доверенность.</w:t>
            </w:r>
          </w:p>
          <w:p w:rsidR="006279E3" w:rsidRPr="00E360B6" w:rsidRDefault="006279E3" w:rsidP="00E356BC">
            <w:pPr>
              <w:pStyle w:val="ac"/>
              <w:tabs>
                <w:tab w:val="left" w:pos="10490"/>
              </w:tabs>
              <w:spacing w:line="240" w:lineRule="auto"/>
              <w:ind w:firstLine="283"/>
              <w:jc w:val="both"/>
              <w:rPr>
                <w:sz w:val="24"/>
              </w:rPr>
            </w:pPr>
            <w:r w:rsidRPr="00E360B6">
              <w:rPr>
                <w:sz w:val="24"/>
              </w:rPr>
              <w:t xml:space="preserve">Заявка на участие в аукционе в электронной форме, а также прилагаемые к ней документы подписывается квалифицированной электронной подписью заявителя или представителя заявителя от его имени. </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4"/>
                <w:szCs w:val="24"/>
                <w:lang w:val="ru-RU"/>
              </w:rPr>
            </w:pPr>
            <w:r w:rsidRPr="00E360B6">
              <w:rPr>
                <w:rFonts w:eastAsia="Calibri"/>
                <w:b w:val="0"/>
                <w:bCs/>
                <w:color w:val="000000"/>
                <w:sz w:val="24"/>
                <w:szCs w:val="24"/>
                <w:lang w:val="ru-RU"/>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 Одно лицо имеет право подать только одну заявку на участие в аукционе.</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4"/>
                <w:szCs w:val="24"/>
                <w:lang w:val="ru-RU"/>
              </w:rPr>
            </w:pPr>
            <w:r w:rsidRPr="00E360B6">
              <w:rPr>
                <w:rFonts w:eastAsia="Calibri"/>
                <w:b w:val="0"/>
                <w:bCs/>
                <w:color w:val="000000"/>
                <w:sz w:val="24"/>
                <w:szCs w:val="24"/>
                <w:lang w:val="ru-RU"/>
              </w:rPr>
              <w:t>Оператор обеспечивает - принятие и регистрацию в электронных журналах заявок и прилагаемых к ним документов.</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Calibri"/>
                <w:bCs/>
                <w:color w:val="000000"/>
                <w:sz w:val="24"/>
                <w:szCs w:val="24"/>
                <w:lang w:val="ru-RU"/>
              </w:rPr>
            </w:pP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Calibri"/>
                <w:bCs/>
                <w:color w:val="000000"/>
                <w:sz w:val="24"/>
                <w:szCs w:val="24"/>
                <w:lang w:val="ru-RU"/>
              </w:rPr>
            </w:pPr>
            <w:r w:rsidRPr="00E360B6">
              <w:rPr>
                <w:rFonts w:eastAsia="Calibri"/>
                <w:bCs/>
                <w:color w:val="000000"/>
                <w:sz w:val="24"/>
                <w:szCs w:val="24"/>
                <w:lang w:val="ru-RU"/>
              </w:rPr>
              <w:t>Порядок и срок отзыва заявок, порядок внесения изменений в заявку.</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E360B6">
              <w:rPr>
                <w:rFonts w:eastAsia="Calibri"/>
                <w:b w:val="0"/>
                <w:bCs/>
                <w:color w:val="000000"/>
                <w:sz w:val="24"/>
                <w:szCs w:val="24"/>
                <w:lang w:val="ru-RU"/>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E360B6">
              <w:rPr>
                <w:rFonts w:eastAsia="Calibri"/>
                <w:b w:val="0"/>
                <w:bCs/>
                <w:color w:val="000000"/>
                <w:sz w:val="24"/>
                <w:szCs w:val="24"/>
                <w:lang w:val="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E360B6">
              <w:rPr>
                <w:rFonts w:eastAsia="Calibri"/>
                <w:b w:val="0"/>
                <w:bCs/>
                <w:color w:val="000000"/>
                <w:sz w:val="24"/>
                <w:szCs w:val="24"/>
                <w:lang w:val="ru-RU"/>
              </w:rPr>
              <w:t>Поступивший от претендента задаток подлежит возврату в течении 3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E360B6">
              <w:rPr>
                <w:rFonts w:eastAsia="Calibri"/>
                <w:b w:val="0"/>
                <w:bCs/>
                <w:color w:val="000000"/>
                <w:sz w:val="24"/>
                <w:szCs w:val="24"/>
                <w:lang w:val="ru-RU"/>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6279E3" w:rsidRPr="00E360B6" w:rsidRDefault="006279E3" w:rsidP="00627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4"/>
              </w:rPr>
            </w:pPr>
          </w:p>
          <w:p w:rsidR="006279E3" w:rsidRPr="00E360B6" w:rsidRDefault="006279E3" w:rsidP="00627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4"/>
              </w:rPr>
            </w:pPr>
            <w:r w:rsidRPr="00E360B6">
              <w:rPr>
                <w:b/>
                <w:sz w:val="24"/>
              </w:rPr>
              <w:t>Порядок внесения и возврата задатка</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360B6">
              <w:rPr>
                <w:b w:val="0"/>
                <w:sz w:val="24"/>
                <w:szCs w:val="24"/>
                <w:lang w:val="ru-RU"/>
              </w:rPr>
              <w:t xml:space="preserve">Для участия в аукционе Претендент вносит задаток на счет Оператора электронной площадки. Срок поступления задатка на счет Оператора, </w:t>
            </w:r>
            <w:r w:rsidRPr="00EB3AB2">
              <w:rPr>
                <w:sz w:val="24"/>
                <w:szCs w:val="24"/>
                <w:lang w:val="ru-RU"/>
              </w:rPr>
              <w:t xml:space="preserve">не позднее </w:t>
            </w:r>
            <w:r w:rsidR="00176068">
              <w:rPr>
                <w:sz w:val="24"/>
                <w:szCs w:val="24"/>
                <w:lang w:val="ru-RU"/>
              </w:rPr>
              <w:t>1</w:t>
            </w:r>
            <w:r w:rsidR="00665B1C">
              <w:rPr>
                <w:sz w:val="24"/>
                <w:szCs w:val="24"/>
                <w:lang w:val="ru-RU"/>
              </w:rPr>
              <w:t>3.11</w:t>
            </w:r>
            <w:r w:rsidR="00176068">
              <w:rPr>
                <w:sz w:val="24"/>
                <w:szCs w:val="24"/>
                <w:lang w:val="ru-RU"/>
              </w:rPr>
              <w:t>.2023</w:t>
            </w:r>
            <w:r w:rsidRPr="0007794F">
              <w:rPr>
                <w:color w:val="FF0000"/>
                <w:sz w:val="24"/>
                <w:szCs w:val="24"/>
                <w:lang w:val="ru-RU"/>
              </w:rPr>
              <w:t xml:space="preserve"> </w:t>
            </w:r>
            <w:r w:rsidRPr="00EB3AB2">
              <w:rPr>
                <w:sz w:val="24"/>
                <w:szCs w:val="24"/>
                <w:lang w:val="ru-RU"/>
              </w:rPr>
              <w:t>года</w:t>
            </w:r>
            <w:r w:rsidRPr="00E360B6">
              <w:rPr>
                <w:b w:val="0"/>
                <w:sz w:val="24"/>
                <w:szCs w:val="24"/>
                <w:lang w:val="ru-RU"/>
              </w:rPr>
              <w:t xml:space="preserve"> в 16-00 по московскому времени:</w:t>
            </w:r>
          </w:p>
          <w:p w:rsidR="006279E3" w:rsidRPr="00E360B6" w:rsidRDefault="006279E3" w:rsidP="006279E3">
            <w:pPr>
              <w:pStyle w:val="TextBoldCenter"/>
              <w:spacing w:before="0"/>
              <w:ind w:firstLine="709"/>
              <w:jc w:val="both"/>
              <w:outlineLvl w:val="0"/>
              <w:rPr>
                <w:b w:val="0"/>
                <w:sz w:val="24"/>
                <w:szCs w:val="24"/>
              </w:rPr>
            </w:pPr>
            <w:r w:rsidRPr="00E360B6">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 Оператора торгов.</w:t>
            </w:r>
          </w:p>
          <w:p w:rsidR="006279E3" w:rsidRPr="00E360B6" w:rsidRDefault="006279E3" w:rsidP="006279E3">
            <w:pPr>
              <w:pStyle w:val="western"/>
              <w:spacing w:before="0" w:beforeAutospacing="0" w:after="0" w:afterAutospacing="0"/>
              <w:ind w:firstLine="720"/>
              <w:jc w:val="both"/>
            </w:pPr>
            <w:r w:rsidRPr="00E360B6">
              <w:t>Данные условия являются условиями публичной оферты в соответствии со статьей 437 Гражданского кодекса Российской Федерации</w:t>
            </w:r>
            <w:r w:rsidRPr="00E360B6">
              <w:rPr>
                <w:b/>
                <w:bCs/>
              </w:rPr>
              <w:t xml:space="preserve"> (</w:t>
            </w:r>
            <w:r w:rsidRPr="00E360B6">
              <w:t>часть первая) от 30.11.1994 N 51-ФЗ, а подача претендентом заявки и перечисление задатка на счет являются акцептом такой оферты, после чего договор о задатке считается заключённым в установленном порядке.</w:t>
            </w:r>
          </w:p>
          <w:p w:rsidR="006279E3" w:rsidRPr="00E360B6" w:rsidRDefault="006279E3" w:rsidP="006279E3">
            <w:pPr>
              <w:pStyle w:val="TextBoldCenter"/>
              <w:spacing w:before="0"/>
              <w:ind w:firstLine="709"/>
              <w:jc w:val="both"/>
              <w:outlineLvl w:val="0"/>
              <w:rPr>
                <w:b w:val="0"/>
                <w:sz w:val="24"/>
                <w:szCs w:val="24"/>
                <w:lang w:eastAsia="en-US"/>
              </w:rPr>
            </w:pPr>
          </w:p>
          <w:p w:rsidR="006279E3" w:rsidRPr="00E360B6" w:rsidRDefault="006279E3" w:rsidP="006279E3">
            <w:pPr>
              <w:pStyle w:val="af5"/>
              <w:spacing w:before="0"/>
              <w:ind w:firstLine="709"/>
              <w:jc w:val="center"/>
            </w:pPr>
            <w:r w:rsidRPr="00E360B6">
              <w:rPr>
                <w:b/>
                <w:bCs/>
              </w:rPr>
              <w:t>Признание претендентов участниками аукциона, рассмотрение заявок</w:t>
            </w:r>
          </w:p>
          <w:p w:rsidR="006279E3" w:rsidRPr="00E360B6" w:rsidRDefault="006279E3" w:rsidP="00627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E360B6">
              <w:rPr>
                <w:sz w:val="24"/>
              </w:rPr>
              <w:t xml:space="preserve">Дата рассмотрения заявок и документов претендентов (признание претендентов участниками аукциона) </w:t>
            </w:r>
            <w:r w:rsidRPr="00723863">
              <w:rPr>
                <w:b/>
                <w:sz w:val="24"/>
              </w:rPr>
              <w:t xml:space="preserve">– </w:t>
            </w:r>
            <w:r w:rsidR="00176068">
              <w:rPr>
                <w:b/>
                <w:sz w:val="24"/>
              </w:rPr>
              <w:t>1</w:t>
            </w:r>
            <w:r w:rsidR="00665B1C">
              <w:rPr>
                <w:b/>
                <w:sz w:val="24"/>
              </w:rPr>
              <w:t>6.11</w:t>
            </w:r>
            <w:r w:rsidR="00176068">
              <w:rPr>
                <w:b/>
                <w:sz w:val="24"/>
              </w:rPr>
              <w:t>.2023</w:t>
            </w:r>
            <w:r w:rsidRPr="0007794F">
              <w:rPr>
                <w:b/>
                <w:color w:val="FF0000"/>
                <w:sz w:val="24"/>
              </w:rPr>
              <w:t xml:space="preserve"> </w:t>
            </w:r>
            <w:r w:rsidRPr="00EB3AB2">
              <w:rPr>
                <w:b/>
                <w:sz w:val="24"/>
              </w:rPr>
              <w:t>года в 1</w:t>
            </w:r>
            <w:r>
              <w:rPr>
                <w:b/>
                <w:sz w:val="24"/>
              </w:rPr>
              <w:t>1</w:t>
            </w:r>
            <w:r w:rsidRPr="00EB3AB2">
              <w:rPr>
                <w:b/>
                <w:sz w:val="24"/>
              </w:rPr>
              <w:t>-00</w:t>
            </w:r>
            <w:r w:rsidRPr="00E360B6">
              <w:rPr>
                <w:b/>
                <w:sz w:val="24"/>
              </w:rPr>
              <w:t xml:space="preserve"> </w:t>
            </w:r>
            <w:r w:rsidRPr="00E360B6">
              <w:rPr>
                <w:sz w:val="24"/>
              </w:rPr>
              <w:t>по московскому времени.</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rPr>
            </w:pPr>
            <w:r w:rsidRPr="00E360B6">
              <w:rPr>
                <w:rFonts w:eastAsia="Calibri"/>
                <w:b w:val="0"/>
                <w:bCs/>
                <w:sz w:val="24"/>
                <w:szCs w:val="24"/>
                <w:lang w:val="ru-RU"/>
              </w:rPr>
              <w:t>В день определения участников аукциона, указанный в информационном сообщении, Оператор через «личный кабинет» Организатора обеспечивает доступ Продавца к поданным Претендентами заявкам и документам, а также к журналу приема заявок.</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360B6">
              <w:rPr>
                <w:b w:val="0"/>
                <w:sz w:val="24"/>
                <w:szCs w:val="24"/>
                <w:lang w:val="ru-RU"/>
              </w:rPr>
              <w:t>Организатор аукциона рассматривает заявки и документы заявителей.</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360B6">
              <w:rPr>
                <w:b w:val="0"/>
                <w:sz w:val="24"/>
                <w:szCs w:val="24"/>
                <w:lang w:val="ru-RU"/>
              </w:rPr>
              <w:t>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6279E3" w:rsidRPr="00E360B6" w:rsidRDefault="006279E3" w:rsidP="006279E3">
            <w:pPr>
              <w:autoSpaceDE w:val="0"/>
              <w:autoSpaceDN w:val="0"/>
              <w:adjustRightInd w:val="0"/>
              <w:ind w:firstLine="567"/>
              <w:jc w:val="both"/>
              <w:rPr>
                <w:sz w:val="24"/>
              </w:rPr>
            </w:pPr>
            <w:r w:rsidRPr="00E360B6">
              <w:rPr>
                <w:sz w:val="24"/>
              </w:rPr>
              <w:t>Претендентам, признанным участниками аукциона, и претендентам, не допущенным к участию в аукционе, не позднее следующего рабочего дня с даты подписания протокола рассмотрения заявок, направляется уведомление о признании их участниками аукциона или об отказе в признании участниками аукциона с указанием оснований отказа.</w:t>
            </w:r>
          </w:p>
          <w:p w:rsidR="006279E3" w:rsidRPr="00E360B6" w:rsidRDefault="006279E3" w:rsidP="006279E3">
            <w:pPr>
              <w:pStyle w:val="af5"/>
              <w:shd w:val="clear" w:color="auto" w:fill="FFFFFF"/>
              <w:spacing w:before="0"/>
              <w:ind w:firstLine="1418"/>
              <w:jc w:val="center"/>
              <w:rPr>
                <w:b/>
              </w:rPr>
            </w:pPr>
          </w:p>
          <w:p w:rsidR="006279E3" w:rsidRPr="00E360B6" w:rsidRDefault="006279E3" w:rsidP="006279E3">
            <w:pPr>
              <w:tabs>
                <w:tab w:val="left" w:pos="1418"/>
              </w:tabs>
              <w:overflowPunct w:val="0"/>
              <w:autoSpaceDE w:val="0"/>
              <w:ind w:left="540"/>
              <w:jc w:val="center"/>
              <w:textAlignment w:val="baseline"/>
              <w:rPr>
                <w:b/>
                <w:sz w:val="24"/>
              </w:rPr>
            </w:pPr>
            <w:r w:rsidRPr="00E360B6">
              <w:rPr>
                <w:rFonts w:eastAsia="Lucida Sans Unicode"/>
                <w:b/>
                <w:kern w:val="1"/>
                <w:sz w:val="24"/>
              </w:rPr>
              <w:t>Порядок проведения аукциона в электронной форме.</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аукциона на величину, равную либо кратную величине «шага аукциона».</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«Шаг аукциона» устанавливается в фиксированной сумме, составляющей 1 (один) процент от начальной цены аукциона, и не изменяется в течение всего аукциона.</w:t>
            </w:r>
          </w:p>
          <w:p w:rsidR="006279E3" w:rsidRPr="00E360B6" w:rsidRDefault="006279E3" w:rsidP="006279E3">
            <w:pPr>
              <w:tabs>
                <w:tab w:val="left" w:pos="1418"/>
              </w:tabs>
              <w:overflowPunct w:val="0"/>
              <w:autoSpaceDE w:val="0"/>
              <w:ind w:firstLine="851"/>
              <w:jc w:val="both"/>
              <w:textAlignment w:val="baseline"/>
              <w:rPr>
                <w:b/>
                <w:sz w:val="24"/>
              </w:rPr>
            </w:pPr>
            <w:r w:rsidRPr="00E360B6">
              <w:rPr>
                <w:sz w:val="24"/>
              </w:rPr>
              <w:t xml:space="preserve">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w:t>
            </w:r>
            <w:r w:rsidRPr="00C139CB">
              <w:rPr>
                <w:sz w:val="24"/>
              </w:rPr>
              <w:t>о цене</w:t>
            </w:r>
            <w:r>
              <w:rPr>
                <w:b/>
                <w:sz w:val="24"/>
              </w:rPr>
              <w:t xml:space="preserve"> </w:t>
            </w:r>
            <w:r w:rsidRPr="00E360B6">
              <w:rPr>
                <w:rStyle w:val="3TimesNewRoman"/>
                <w:rFonts w:eastAsia="Courier New"/>
                <w:b w:val="0"/>
                <w:i w:val="0"/>
                <w:sz w:val="24"/>
                <w:szCs w:val="24"/>
              </w:rPr>
              <w:t xml:space="preserve">земельного участка </w:t>
            </w:r>
            <w:r>
              <w:rPr>
                <w:rStyle w:val="3TimesNewRoman"/>
                <w:rFonts w:eastAsia="Courier New"/>
                <w:b w:val="0"/>
                <w:i w:val="0"/>
                <w:sz w:val="24"/>
                <w:szCs w:val="24"/>
              </w:rPr>
              <w:t>(</w:t>
            </w:r>
            <w:r w:rsidRPr="00E360B6">
              <w:rPr>
                <w:rStyle w:val="3TimesNewRoman"/>
                <w:rFonts w:eastAsia="Courier New"/>
                <w:b w:val="0"/>
                <w:i w:val="0"/>
                <w:sz w:val="24"/>
                <w:szCs w:val="24"/>
              </w:rPr>
              <w:t>размере годовой арендной платы</w:t>
            </w:r>
            <w:r>
              <w:rPr>
                <w:rStyle w:val="3TimesNewRoman"/>
                <w:rFonts w:eastAsia="Courier New"/>
                <w:b w:val="0"/>
                <w:i w:val="0"/>
                <w:sz w:val="24"/>
                <w:szCs w:val="24"/>
              </w:rPr>
              <w:t>)</w:t>
            </w:r>
            <w:r w:rsidRPr="00E360B6">
              <w:rPr>
                <w:b/>
                <w:sz w:val="24"/>
              </w:rPr>
              <w:t>.</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Со времени начала проведения процедуры аукциона Организатором торгов размещается:</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6279E3" w:rsidRPr="00E360B6" w:rsidRDefault="006279E3" w:rsidP="006279E3">
            <w:pPr>
              <w:tabs>
                <w:tab w:val="left" w:pos="1418"/>
              </w:tabs>
              <w:overflowPunct w:val="0"/>
              <w:autoSpaceDE w:val="0"/>
              <w:ind w:firstLine="851"/>
              <w:jc w:val="both"/>
              <w:textAlignment w:val="baseline"/>
              <w:rPr>
                <w:b/>
                <w:sz w:val="24"/>
              </w:rPr>
            </w:pPr>
            <w:r w:rsidRPr="00E360B6">
              <w:rPr>
                <w:sz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w:t>
            </w:r>
            <w:r w:rsidRPr="00E360B6">
              <w:rPr>
                <w:b/>
                <w:sz w:val="24"/>
              </w:rPr>
              <w:t xml:space="preserve"> </w:t>
            </w:r>
            <w:r w:rsidRPr="00E360B6">
              <w:rPr>
                <w:sz w:val="24"/>
              </w:rPr>
              <w:t>о начальной цене земельного участка</w:t>
            </w:r>
            <w:r w:rsidRPr="00E360B6">
              <w:rPr>
                <w:b/>
                <w:sz w:val="24"/>
              </w:rPr>
              <w:t>.</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земельного участка следующее предложение не поступило, аукцион с помощью программно-аппаратных средств электронной площадки завершается;</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F77987" w:rsidRDefault="00F77987" w:rsidP="006279E3">
            <w:pPr>
              <w:tabs>
                <w:tab w:val="right" w:leader="dot" w:pos="4762"/>
              </w:tabs>
              <w:suppressAutoHyphens/>
              <w:autoSpaceDE w:val="0"/>
              <w:ind w:firstLine="567"/>
              <w:jc w:val="center"/>
              <w:rPr>
                <w:rFonts w:eastAsia="Arial"/>
                <w:b/>
                <w:sz w:val="24"/>
                <w:lang w:eastAsia="ar-SA"/>
              </w:rPr>
            </w:pPr>
          </w:p>
          <w:p w:rsidR="006279E3" w:rsidRPr="00E360B6" w:rsidRDefault="006279E3" w:rsidP="006279E3">
            <w:pPr>
              <w:tabs>
                <w:tab w:val="right" w:leader="dot" w:pos="4762"/>
              </w:tabs>
              <w:suppressAutoHyphens/>
              <w:autoSpaceDE w:val="0"/>
              <w:ind w:firstLine="567"/>
              <w:jc w:val="center"/>
              <w:rPr>
                <w:rFonts w:eastAsia="Arial"/>
                <w:sz w:val="24"/>
                <w:lang w:eastAsia="ar-SA"/>
              </w:rPr>
            </w:pPr>
            <w:r w:rsidRPr="00E360B6">
              <w:rPr>
                <w:rFonts w:eastAsia="Arial"/>
                <w:b/>
                <w:sz w:val="24"/>
                <w:lang w:eastAsia="ar-SA"/>
              </w:rPr>
              <w:t>Порядок определения победителей</w:t>
            </w:r>
          </w:p>
          <w:p w:rsidR="006279E3" w:rsidRDefault="006279E3" w:rsidP="006279E3">
            <w:pPr>
              <w:tabs>
                <w:tab w:val="right" w:leader="dot" w:pos="4762"/>
              </w:tabs>
              <w:suppressAutoHyphens/>
              <w:autoSpaceDE w:val="0"/>
              <w:ind w:firstLine="567"/>
              <w:jc w:val="both"/>
              <w:rPr>
                <w:sz w:val="24"/>
                <w:lang w:eastAsia="ar-SA"/>
              </w:rPr>
            </w:pPr>
            <w:r w:rsidRPr="00E360B6">
              <w:rPr>
                <w:rFonts w:eastAsia="Arial"/>
                <w:sz w:val="24"/>
                <w:lang w:eastAsia="ar-SA"/>
              </w:rPr>
              <w:t xml:space="preserve"> </w:t>
            </w:r>
            <w:r w:rsidRPr="00E360B6">
              <w:rPr>
                <w:sz w:val="24"/>
              </w:rPr>
              <w:t>Победителем признается участник, предложивший наиболее высок</w:t>
            </w:r>
            <w:r>
              <w:rPr>
                <w:sz w:val="24"/>
              </w:rPr>
              <w:t>ую цену земельного участка (</w:t>
            </w:r>
            <w:r w:rsidRPr="00E360B6">
              <w:rPr>
                <w:sz w:val="24"/>
              </w:rPr>
              <w:t>годовой</w:t>
            </w:r>
            <w:r>
              <w:rPr>
                <w:sz w:val="24"/>
              </w:rPr>
              <w:t xml:space="preserve"> размер</w:t>
            </w:r>
            <w:r w:rsidRPr="00E360B6">
              <w:rPr>
                <w:sz w:val="24"/>
              </w:rPr>
              <w:t xml:space="preserve"> арендной платы</w:t>
            </w:r>
            <w:r>
              <w:rPr>
                <w:sz w:val="24"/>
              </w:rPr>
              <w:t>)</w:t>
            </w:r>
            <w:r w:rsidRPr="00E360B6">
              <w:rPr>
                <w:sz w:val="24"/>
              </w:rPr>
              <w:t xml:space="preserve">. </w:t>
            </w:r>
            <w:r w:rsidRPr="00E360B6">
              <w:rPr>
                <w:sz w:val="24"/>
                <w:lang w:eastAsia="ar-SA"/>
              </w:rPr>
              <w:t xml:space="preserve">Аукцион, на участие в котором не было подано заявок, либо участие, в котором принял только один участник, либо ни один из претендентов не признан участником аукциона, признается несостоявшимся. </w:t>
            </w:r>
          </w:p>
          <w:p w:rsidR="00BB06DC" w:rsidRDefault="00BB06DC" w:rsidP="006279E3">
            <w:pPr>
              <w:tabs>
                <w:tab w:val="right" w:leader="dot" w:pos="4762"/>
              </w:tabs>
              <w:suppressAutoHyphens/>
              <w:autoSpaceDE w:val="0"/>
              <w:ind w:firstLine="567"/>
              <w:jc w:val="both"/>
              <w:rPr>
                <w:sz w:val="24"/>
                <w:lang w:eastAsia="ar-SA"/>
              </w:rPr>
            </w:pPr>
            <w:r>
              <w:rPr>
                <w:sz w:val="24"/>
                <w:lang w:eastAsia="ar-SA"/>
              </w:rPr>
              <w:t xml:space="preserve">Оператором электронной площадки </w:t>
            </w:r>
          </w:p>
          <w:p w:rsidR="006279E3" w:rsidRPr="00E360B6" w:rsidRDefault="006279E3" w:rsidP="00E356BC">
            <w:pPr>
              <w:pStyle w:val="ac"/>
              <w:keepNext/>
              <w:keepLines/>
              <w:spacing w:line="240" w:lineRule="auto"/>
              <w:contextualSpacing/>
              <w:mirrorIndents/>
              <w:jc w:val="center"/>
              <w:rPr>
                <w:b/>
                <w:sz w:val="24"/>
              </w:rPr>
            </w:pPr>
          </w:p>
          <w:p w:rsidR="006279E3" w:rsidRPr="00E360B6" w:rsidRDefault="006279E3" w:rsidP="00E356BC">
            <w:pPr>
              <w:pStyle w:val="ac"/>
              <w:keepNext/>
              <w:keepLines/>
              <w:spacing w:line="240" w:lineRule="auto"/>
              <w:contextualSpacing/>
              <w:mirrorIndents/>
              <w:jc w:val="center"/>
              <w:rPr>
                <w:b/>
                <w:sz w:val="24"/>
              </w:rPr>
            </w:pPr>
            <w:r w:rsidRPr="00E360B6">
              <w:rPr>
                <w:b/>
                <w:sz w:val="24"/>
              </w:rPr>
              <w:t>Место и срок подведения итогов аукциона</w:t>
            </w:r>
          </w:p>
          <w:p w:rsidR="006279E3" w:rsidRDefault="006279E3" w:rsidP="00E356BC">
            <w:pPr>
              <w:pStyle w:val="ac"/>
              <w:keepNext/>
              <w:keepLines/>
              <w:spacing w:line="240" w:lineRule="auto"/>
              <w:contextualSpacing/>
              <w:mirrorIndents/>
              <w:jc w:val="both"/>
              <w:rPr>
                <w:sz w:val="24"/>
              </w:rPr>
            </w:pPr>
            <w:r w:rsidRPr="00E360B6">
              <w:rPr>
                <w:sz w:val="24"/>
              </w:rPr>
              <w:t>Нижегородская область, г. Кулебаки, ул. Воровского, д.49 по окончании аукциона в электронной форме.</w:t>
            </w:r>
          </w:p>
          <w:p w:rsidR="006279E3" w:rsidRPr="00E360B6" w:rsidRDefault="006279E3" w:rsidP="00E356BC">
            <w:pPr>
              <w:pStyle w:val="ac"/>
              <w:keepNext/>
              <w:keepLines/>
              <w:spacing w:line="240" w:lineRule="auto"/>
              <w:ind w:firstLine="283"/>
              <w:contextualSpacing/>
              <w:mirrorIndents/>
              <w:jc w:val="both"/>
              <w:rPr>
                <w:sz w:val="24"/>
              </w:rPr>
            </w:pPr>
            <w:r w:rsidRPr="00E360B6">
              <w:rPr>
                <w:sz w:val="24"/>
              </w:rPr>
              <w:t xml:space="preserve">       Ход проведения процедуры аукциона фиксируется в электронном журнале, который направляется оператором площадки продавцу в течение одного часа со времени завершения приема предложений о цене земельного участка для подведения итогов аукциона путем оформления протокола об итогах аукциона. </w:t>
            </w:r>
          </w:p>
          <w:p w:rsidR="006279E3" w:rsidRPr="00E360B6" w:rsidRDefault="006279E3" w:rsidP="00E356BC">
            <w:pPr>
              <w:suppressAutoHyphens/>
              <w:autoSpaceDE w:val="0"/>
              <w:ind w:firstLine="567"/>
              <w:jc w:val="both"/>
              <w:rPr>
                <w:sz w:val="24"/>
              </w:rPr>
            </w:pPr>
            <w:r w:rsidRPr="00E360B6">
              <w:rPr>
                <w:sz w:val="24"/>
              </w:rPr>
              <w:t>Процедура аукциона считается завершенной со времени подписания продавцом протокола об итогах аукциона. Протокол об итогах аукциона удостоверяет право победителя на заключение договора аренды земельного участка.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w:t>
            </w:r>
          </w:p>
          <w:p w:rsidR="006279E3" w:rsidRDefault="006279E3" w:rsidP="006279E3">
            <w:pPr>
              <w:pStyle w:val="ConsPlusNormal"/>
              <w:ind w:firstLine="540"/>
              <w:jc w:val="both"/>
              <w:rPr>
                <w:rFonts w:ascii="Times New Roman" w:hAnsi="Times New Roman" w:cs="Times New Roman"/>
                <w:bCs/>
                <w:sz w:val="24"/>
                <w:szCs w:val="24"/>
              </w:rPr>
            </w:pPr>
            <w:r w:rsidRPr="00E360B6">
              <w:rPr>
                <w:rFonts w:ascii="Times New Roman" w:hAnsi="Times New Roman" w:cs="Times New Roman"/>
                <w:sz w:val="24"/>
                <w:szCs w:val="24"/>
              </w:rPr>
              <w:t xml:space="preserve">Договор аренды земельного участка заключается с победителем аукциона не ранее чем через десять дней со дня размещения итогов на сайте </w:t>
            </w:r>
            <w:r w:rsidRPr="00E360B6">
              <w:rPr>
                <w:rFonts w:ascii="Times New Roman" w:hAnsi="Times New Roman" w:cs="Times New Roman"/>
                <w:bCs/>
                <w:sz w:val="24"/>
                <w:szCs w:val="24"/>
              </w:rPr>
              <w:t xml:space="preserve">Российской Федерации </w:t>
            </w:r>
            <w:r w:rsidRPr="001C317D">
              <w:rPr>
                <w:rFonts w:ascii="Times New Roman" w:hAnsi="Times New Roman" w:cs="Times New Roman"/>
                <w:bCs/>
                <w:sz w:val="24"/>
                <w:szCs w:val="24"/>
              </w:rPr>
              <w:t>(</w:t>
            </w:r>
            <w:hyperlink r:id="rId11" w:history="1">
              <w:r w:rsidR="00103321" w:rsidRPr="001C317D">
                <w:rPr>
                  <w:rStyle w:val="af2"/>
                  <w:rFonts w:ascii="Times New Roman" w:hAnsi="Times New Roman" w:cs="Times New Roman"/>
                  <w:bCs/>
                  <w:i w:val="0"/>
                  <w:sz w:val="24"/>
                  <w:szCs w:val="24"/>
                  <w:lang w:val="en-US"/>
                </w:rPr>
                <w:t>http</w:t>
              </w:r>
              <w:r w:rsidR="00103321" w:rsidRPr="001C317D">
                <w:rPr>
                  <w:rStyle w:val="af2"/>
                  <w:rFonts w:ascii="Times New Roman" w:hAnsi="Times New Roman" w:cs="Times New Roman"/>
                  <w:bCs/>
                  <w:i w:val="0"/>
                  <w:sz w:val="24"/>
                  <w:szCs w:val="24"/>
                </w:rPr>
                <w:t>://</w:t>
              </w:r>
              <w:proofErr w:type="spellStart"/>
              <w:r w:rsidR="00103321" w:rsidRPr="001C317D">
                <w:rPr>
                  <w:rStyle w:val="af2"/>
                  <w:rFonts w:ascii="Times New Roman" w:hAnsi="Times New Roman" w:cs="Times New Roman"/>
                  <w:bCs/>
                  <w:i w:val="0"/>
                  <w:sz w:val="24"/>
                  <w:szCs w:val="24"/>
                  <w:lang w:val="en-US"/>
                </w:rPr>
                <w:t>torgi</w:t>
              </w:r>
              <w:proofErr w:type="spellEnd"/>
              <w:r w:rsidR="00103321" w:rsidRPr="001C317D">
                <w:rPr>
                  <w:rStyle w:val="af2"/>
                  <w:rFonts w:ascii="Times New Roman" w:hAnsi="Times New Roman" w:cs="Times New Roman"/>
                  <w:bCs/>
                  <w:i w:val="0"/>
                  <w:sz w:val="24"/>
                  <w:szCs w:val="24"/>
                </w:rPr>
                <w:t>.</w:t>
              </w:r>
              <w:proofErr w:type="spellStart"/>
              <w:r w:rsidR="00103321" w:rsidRPr="001C317D">
                <w:rPr>
                  <w:rStyle w:val="af2"/>
                  <w:rFonts w:ascii="Times New Roman" w:hAnsi="Times New Roman" w:cs="Times New Roman"/>
                  <w:bCs/>
                  <w:i w:val="0"/>
                  <w:sz w:val="24"/>
                  <w:szCs w:val="24"/>
                  <w:lang w:val="en-US"/>
                </w:rPr>
                <w:t>gov</w:t>
              </w:r>
              <w:proofErr w:type="spellEnd"/>
              <w:r w:rsidR="00103321" w:rsidRPr="001C317D">
                <w:rPr>
                  <w:rStyle w:val="af2"/>
                  <w:rFonts w:ascii="Times New Roman" w:hAnsi="Times New Roman" w:cs="Times New Roman"/>
                  <w:bCs/>
                  <w:i w:val="0"/>
                  <w:sz w:val="24"/>
                  <w:szCs w:val="24"/>
                </w:rPr>
                <w:t>.</w:t>
              </w:r>
              <w:proofErr w:type="spellStart"/>
              <w:r w:rsidR="00103321" w:rsidRPr="001C317D">
                <w:rPr>
                  <w:rStyle w:val="af2"/>
                  <w:rFonts w:ascii="Times New Roman" w:hAnsi="Times New Roman" w:cs="Times New Roman"/>
                  <w:bCs/>
                  <w:i w:val="0"/>
                  <w:sz w:val="24"/>
                  <w:szCs w:val="24"/>
                  <w:lang w:val="en-US"/>
                </w:rPr>
                <w:t>ru</w:t>
              </w:r>
              <w:proofErr w:type="spellEnd"/>
            </w:hyperlink>
            <w:r w:rsidRPr="001C317D">
              <w:rPr>
                <w:rFonts w:ascii="Times New Roman" w:hAnsi="Times New Roman" w:cs="Times New Roman"/>
                <w:bCs/>
                <w:sz w:val="24"/>
                <w:szCs w:val="24"/>
              </w:rPr>
              <w:t>)</w:t>
            </w:r>
            <w:r w:rsidRPr="001C317D">
              <w:rPr>
                <w:rFonts w:ascii="Times New Roman" w:hAnsi="Times New Roman" w:cs="Times New Roman"/>
                <w:bCs/>
                <w:i/>
                <w:sz w:val="24"/>
                <w:szCs w:val="24"/>
              </w:rPr>
              <w:t>,</w:t>
            </w:r>
            <w:r w:rsidRPr="00E360B6">
              <w:rPr>
                <w:rFonts w:ascii="Times New Roman" w:hAnsi="Times New Roman" w:cs="Times New Roman"/>
                <w:bCs/>
                <w:sz w:val="24"/>
                <w:szCs w:val="24"/>
              </w:rPr>
              <w:t xml:space="preserve"> официальном интернет-сайте (</w:t>
            </w:r>
            <w:r w:rsidRPr="00E360B6">
              <w:rPr>
                <w:rFonts w:ascii="Times New Roman" w:hAnsi="Times New Roman" w:cs="Times New Roman"/>
                <w:bCs/>
                <w:sz w:val="24"/>
                <w:szCs w:val="24"/>
                <w:lang w:val="en-US"/>
              </w:rPr>
              <w:t>http</w:t>
            </w:r>
            <w:r w:rsidRPr="00E360B6">
              <w:rPr>
                <w:rFonts w:ascii="Times New Roman" w:hAnsi="Times New Roman" w:cs="Times New Roman"/>
                <w:bCs/>
                <w:sz w:val="24"/>
                <w:szCs w:val="24"/>
              </w:rPr>
              <w:t>:/</w:t>
            </w:r>
            <w:r w:rsidRPr="00E360B6">
              <w:rPr>
                <w:rFonts w:ascii="Times New Roman" w:hAnsi="Times New Roman" w:cs="Times New Roman"/>
                <w:sz w:val="24"/>
                <w:szCs w:val="24"/>
              </w:rPr>
              <w:t xml:space="preserve"> </w:t>
            </w:r>
            <w:proofErr w:type="spellStart"/>
            <w:r w:rsidRPr="00E360B6">
              <w:rPr>
                <w:rFonts w:ascii="Times New Roman" w:hAnsi="Times New Roman" w:cs="Times New Roman"/>
                <w:sz w:val="24"/>
                <w:szCs w:val="24"/>
              </w:rPr>
              <w:t>кулебаки-округ.рф</w:t>
            </w:r>
            <w:proofErr w:type="spellEnd"/>
            <w:r w:rsidRPr="00E360B6">
              <w:rPr>
                <w:rFonts w:ascii="Times New Roman" w:hAnsi="Times New Roman" w:cs="Times New Roman"/>
                <w:sz w:val="24"/>
                <w:szCs w:val="24"/>
              </w:rPr>
              <w:t>)</w:t>
            </w:r>
            <w:r w:rsidRPr="00E360B6">
              <w:rPr>
                <w:rFonts w:ascii="Times New Roman" w:hAnsi="Times New Roman" w:cs="Times New Roman"/>
                <w:bCs/>
                <w:sz w:val="24"/>
                <w:szCs w:val="24"/>
              </w:rPr>
              <w:t>.</w:t>
            </w:r>
          </w:p>
          <w:p w:rsidR="006279E3" w:rsidRPr="00D37443" w:rsidRDefault="006279E3" w:rsidP="006279E3">
            <w:pPr>
              <w:ind w:firstLine="709"/>
              <w:jc w:val="both"/>
              <w:rPr>
                <w:color w:val="000000"/>
                <w:sz w:val="24"/>
              </w:rPr>
            </w:pPr>
            <w:r w:rsidRPr="00D37443">
              <w:rPr>
                <w:color w:val="000000"/>
                <w:sz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279E3" w:rsidRPr="00E360B6" w:rsidRDefault="006279E3" w:rsidP="006279E3">
            <w:pPr>
              <w:autoSpaceDE w:val="0"/>
              <w:autoSpaceDN w:val="0"/>
              <w:adjustRightInd w:val="0"/>
              <w:ind w:firstLine="567"/>
              <w:jc w:val="both"/>
              <w:outlineLvl w:val="1"/>
              <w:rPr>
                <w:sz w:val="24"/>
              </w:rPr>
            </w:pPr>
            <w:r w:rsidRPr="00E360B6">
              <w:rPr>
                <w:sz w:val="24"/>
              </w:rPr>
              <w:t>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и задаток ему не возвращается.</w:t>
            </w:r>
          </w:p>
          <w:p w:rsidR="006279E3" w:rsidRPr="00E360B6" w:rsidRDefault="006279E3" w:rsidP="006279E3">
            <w:pPr>
              <w:ind w:firstLine="567"/>
              <w:jc w:val="both"/>
              <w:rPr>
                <w:sz w:val="24"/>
              </w:rPr>
            </w:pPr>
            <w:r w:rsidRPr="00E360B6">
              <w:rPr>
                <w:sz w:val="24"/>
              </w:rPr>
              <w:t>Сведения о победителе аукциона, уклонившегося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6279E3" w:rsidRDefault="006279E3" w:rsidP="006279E3">
            <w:pPr>
              <w:pStyle w:val="af5"/>
              <w:shd w:val="clear" w:color="auto" w:fill="FFFFFF"/>
              <w:spacing w:before="0"/>
              <w:ind w:firstLine="567"/>
              <w:jc w:val="both"/>
            </w:pPr>
            <w:r w:rsidRPr="00E360B6">
              <w:t>Организатор аукциона вправе отказаться от проведения аукциона в любое время, но не позднее, чем за пять дней до наступления даты его проведения.</w:t>
            </w:r>
          </w:p>
          <w:p w:rsidR="008B3597" w:rsidRPr="00F25F1D" w:rsidRDefault="009A30E3" w:rsidP="008B3597">
            <w:pPr>
              <w:autoSpaceDE w:val="0"/>
              <w:autoSpaceDN w:val="0"/>
              <w:adjustRightInd w:val="0"/>
              <w:jc w:val="both"/>
              <w:rPr>
                <w:rStyle w:val="af7"/>
                <w:sz w:val="24"/>
              </w:rPr>
            </w:pPr>
            <w:r w:rsidRPr="00F25F1D">
              <w:rPr>
                <w:rStyle w:val="af7"/>
                <w:b w:val="0"/>
                <w:sz w:val="24"/>
              </w:rPr>
              <w:t xml:space="preserve">         </w:t>
            </w:r>
            <w:r w:rsidR="008B3597" w:rsidRPr="00F25F1D">
              <w:rPr>
                <w:rStyle w:val="af7"/>
                <w:b w:val="0"/>
                <w:sz w:val="24"/>
              </w:rPr>
              <w:t xml:space="preserve">В соответствии с Постановлением Правительства РФ от 10 мая 2018г.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плата взимается только с лица, с которым заключается договор по результатам проведения электронной процедуры с победителя или </w:t>
            </w:r>
            <w:r w:rsidR="008B3597" w:rsidRPr="00F25F1D">
              <w:rPr>
                <w:bCs/>
                <w:sz w:val="24"/>
              </w:rPr>
              <w:t xml:space="preserve">единственного принявшего участие в аукционе участника </w:t>
            </w:r>
            <w:r w:rsidR="008B3597" w:rsidRPr="00F25F1D">
              <w:rPr>
                <w:rStyle w:val="af7"/>
                <w:b w:val="0"/>
                <w:sz w:val="24"/>
              </w:rPr>
              <w:t>в размере:</w:t>
            </w:r>
          </w:p>
          <w:p w:rsidR="008B3597" w:rsidRPr="00F25F1D" w:rsidRDefault="008B3597" w:rsidP="008B3597">
            <w:pPr>
              <w:autoSpaceDE w:val="0"/>
              <w:autoSpaceDN w:val="0"/>
              <w:adjustRightInd w:val="0"/>
              <w:jc w:val="both"/>
              <w:rPr>
                <w:rStyle w:val="af7"/>
                <w:b w:val="0"/>
                <w:sz w:val="24"/>
              </w:rPr>
            </w:pPr>
            <w:r w:rsidRPr="00F25F1D">
              <w:rPr>
                <w:rStyle w:val="af7"/>
                <w:b w:val="0"/>
                <w:sz w:val="24"/>
              </w:rPr>
              <w:t xml:space="preserve">         - 1% от начальной (максимальной) цены предмета аукциона и не более чем 5 тыс. руб. без учета НДС;</w:t>
            </w:r>
          </w:p>
          <w:p w:rsidR="008B3597" w:rsidRPr="00F25F1D" w:rsidRDefault="008B3597" w:rsidP="008B3597">
            <w:pPr>
              <w:autoSpaceDE w:val="0"/>
              <w:autoSpaceDN w:val="0"/>
              <w:adjustRightInd w:val="0"/>
              <w:jc w:val="both"/>
              <w:rPr>
                <w:rStyle w:val="af7"/>
                <w:b w:val="0"/>
                <w:sz w:val="24"/>
              </w:rPr>
            </w:pPr>
            <w:r w:rsidRPr="00F25F1D">
              <w:rPr>
                <w:rStyle w:val="af7"/>
                <w:b w:val="0"/>
                <w:sz w:val="24"/>
              </w:rPr>
              <w:t xml:space="preserve">        - процедуры только для субъектов малого предпринимательства, социально ориентированных некоммерческих организаций – 1% от начальной (максимальной) цены предмета аукциона, но не более 2000 рублей (включая НДС).</w:t>
            </w:r>
          </w:p>
          <w:p w:rsidR="006279E3" w:rsidRDefault="00E356BC" w:rsidP="00E356BC">
            <w:pPr>
              <w:autoSpaceDE w:val="0"/>
              <w:autoSpaceDN w:val="0"/>
              <w:adjustRightInd w:val="0"/>
              <w:jc w:val="both"/>
              <w:rPr>
                <w:sz w:val="24"/>
              </w:rPr>
            </w:pPr>
            <w:r>
              <w:rPr>
                <w:rStyle w:val="af7"/>
                <w:sz w:val="24"/>
              </w:rPr>
              <w:t xml:space="preserve"> </w:t>
            </w:r>
            <w:r w:rsidR="00216DA7" w:rsidRPr="00E356BC">
              <w:rPr>
                <w:rStyle w:val="af7"/>
                <w:sz w:val="24"/>
              </w:rPr>
              <w:t xml:space="preserve">        </w:t>
            </w:r>
            <w:r w:rsidR="006279E3" w:rsidRPr="00E356BC">
              <w:rPr>
                <w:sz w:val="24"/>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ermEnd w:id="1734679666"/>
          <w:p w:rsidR="00757629" w:rsidRDefault="00757629" w:rsidP="00FF405B">
            <w:pPr>
              <w:spacing w:line="360" w:lineRule="auto"/>
              <w:ind w:firstLine="709"/>
            </w:pPr>
          </w:p>
          <w:p w:rsidR="004F1478" w:rsidRPr="008E6964" w:rsidRDefault="004F1478" w:rsidP="00FF405B">
            <w:pPr>
              <w:spacing w:line="360" w:lineRule="auto"/>
              <w:ind w:firstLine="709"/>
            </w:pPr>
          </w:p>
        </w:tc>
      </w:tr>
      <w:bookmarkEnd w:id="0"/>
      <w:bookmarkEnd w:id="1"/>
    </w:tbl>
    <w:p w:rsidR="0050550E" w:rsidRDefault="0050550E" w:rsidP="009C4DA1">
      <w:pPr>
        <w:spacing w:line="360" w:lineRule="auto"/>
      </w:pPr>
    </w:p>
    <w:p w:rsidR="00E356BC" w:rsidRDefault="00E356BC" w:rsidP="009C4DA1">
      <w:pPr>
        <w:spacing w:line="360" w:lineRule="auto"/>
      </w:pPr>
    </w:p>
    <w:p w:rsidR="004F68EC" w:rsidRDefault="004F68EC" w:rsidP="009C4DA1">
      <w:pPr>
        <w:spacing w:line="360" w:lineRule="auto"/>
      </w:pPr>
    </w:p>
    <w:p w:rsidR="00F25F1D" w:rsidRDefault="00F25F1D" w:rsidP="008B3597">
      <w:pPr>
        <w:pStyle w:val="22"/>
        <w:shd w:val="clear" w:color="auto" w:fill="auto"/>
        <w:spacing w:before="0" w:line="270" w:lineRule="exact"/>
        <w:ind w:left="100" w:right="120" w:firstLine="320"/>
        <w:jc w:val="right"/>
        <w:rPr>
          <w:sz w:val="20"/>
          <w:szCs w:val="20"/>
        </w:rPr>
      </w:pPr>
    </w:p>
    <w:p w:rsidR="00974A0D" w:rsidRDefault="00974A0D" w:rsidP="008B3597">
      <w:pPr>
        <w:pStyle w:val="22"/>
        <w:shd w:val="clear" w:color="auto" w:fill="auto"/>
        <w:spacing w:before="0" w:line="270" w:lineRule="exact"/>
        <w:ind w:left="100" w:right="120" w:firstLine="320"/>
        <w:jc w:val="right"/>
        <w:rPr>
          <w:sz w:val="20"/>
          <w:szCs w:val="20"/>
        </w:rPr>
      </w:pPr>
    </w:p>
    <w:p w:rsidR="00974A0D" w:rsidRDefault="00974A0D" w:rsidP="008B3597">
      <w:pPr>
        <w:pStyle w:val="22"/>
        <w:shd w:val="clear" w:color="auto" w:fill="auto"/>
        <w:spacing w:before="0" w:line="270" w:lineRule="exact"/>
        <w:ind w:left="100" w:right="120" w:firstLine="320"/>
        <w:jc w:val="right"/>
        <w:rPr>
          <w:sz w:val="20"/>
          <w:szCs w:val="20"/>
        </w:rPr>
      </w:pPr>
    </w:p>
    <w:p w:rsidR="00974A0D" w:rsidRDefault="00974A0D" w:rsidP="008B3597">
      <w:pPr>
        <w:pStyle w:val="22"/>
        <w:shd w:val="clear" w:color="auto" w:fill="auto"/>
        <w:spacing w:before="0" w:line="270" w:lineRule="exact"/>
        <w:ind w:left="100" w:right="120" w:firstLine="320"/>
        <w:jc w:val="right"/>
        <w:rPr>
          <w:sz w:val="20"/>
          <w:szCs w:val="20"/>
        </w:rPr>
      </w:pPr>
    </w:p>
    <w:p w:rsidR="00974A0D" w:rsidRDefault="00974A0D" w:rsidP="008B3597">
      <w:pPr>
        <w:pStyle w:val="22"/>
        <w:shd w:val="clear" w:color="auto" w:fill="auto"/>
        <w:spacing w:before="0" w:line="270" w:lineRule="exact"/>
        <w:ind w:left="100" w:right="120" w:firstLine="320"/>
        <w:jc w:val="right"/>
        <w:rPr>
          <w:sz w:val="20"/>
          <w:szCs w:val="20"/>
        </w:rPr>
      </w:pPr>
    </w:p>
    <w:p w:rsidR="00974A0D" w:rsidRDefault="00974A0D" w:rsidP="008B3597">
      <w:pPr>
        <w:pStyle w:val="22"/>
        <w:shd w:val="clear" w:color="auto" w:fill="auto"/>
        <w:spacing w:before="0" w:line="270" w:lineRule="exact"/>
        <w:ind w:left="100" w:right="120" w:firstLine="320"/>
        <w:jc w:val="right"/>
        <w:rPr>
          <w:sz w:val="20"/>
          <w:szCs w:val="20"/>
        </w:rPr>
      </w:pPr>
    </w:p>
    <w:p w:rsidR="00974A0D" w:rsidRDefault="00974A0D" w:rsidP="008B3597">
      <w:pPr>
        <w:pStyle w:val="22"/>
        <w:shd w:val="clear" w:color="auto" w:fill="auto"/>
        <w:spacing w:before="0" w:line="270" w:lineRule="exact"/>
        <w:ind w:left="100" w:right="120" w:firstLine="320"/>
        <w:jc w:val="right"/>
        <w:rPr>
          <w:sz w:val="20"/>
          <w:szCs w:val="20"/>
        </w:rPr>
      </w:pPr>
    </w:p>
    <w:p w:rsidR="00974A0D" w:rsidRDefault="00974A0D" w:rsidP="008B3597">
      <w:pPr>
        <w:pStyle w:val="22"/>
        <w:shd w:val="clear" w:color="auto" w:fill="auto"/>
        <w:spacing w:before="0" w:line="270" w:lineRule="exact"/>
        <w:ind w:left="100" w:right="120" w:firstLine="320"/>
        <w:jc w:val="right"/>
        <w:rPr>
          <w:sz w:val="20"/>
          <w:szCs w:val="20"/>
        </w:rPr>
      </w:pPr>
    </w:p>
    <w:p w:rsidR="00EE2AEE" w:rsidRDefault="00EE2AEE" w:rsidP="008B3597">
      <w:pPr>
        <w:pStyle w:val="22"/>
        <w:shd w:val="clear" w:color="auto" w:fill="auto"/>
        <w:spacing w:before="0" w:line="270" w:lineRule="exact"/>
        <w:ind w:left="100" w:right="120" w:firstLine="320"/>
        <w:jc w:val="right"/>
        <w:rPr>
          <w:sz w:val="20"/>
          <w:szCs w:val="20"/>
        </w:rPr>
      </w:pPr>
    </w:p>
    <w:p w:rsidR="00EE2AEE" w:rsidRDefault="00EE2AEE" w:rsidP="008B3597">
      <w:pPr>
        <w:pStyle w:val="22"/>
        <w:shd w:val="clear" w:color="auto" w:fill="auto"/>
        <w:spacing w:before="0" w:line="270" w:lineRule="exact"/>
        <w:ind w:left="100" w:right="120" w:firstLine="320"/>
        <w:jc w:val="right"/>
        <w:rPr>
          <w:sz w:val="20"/>
          <w:szCs w:val="20"/>
        </w:rPr>
      </w:pPr>
    </w:p>
    <w:p w:rsidR="00EE2AEE" w:rsidRDefault="00EE2AEE" w:rsidP="008B3597">
      <w:pPr>
        <w:pStyle w:val="22"/>
        <w:shd w:val="clear" w:color="auto" w:fill="auto"/>
        <w:spacing w:before="0" w:line="270" w:lineRule="exact"/>
        <w:ind w:left="100" w:right="120" w:firstLine="320"/>
        <w:jc w:val="right"/>
        <w:rPr>
          <w:sz w:val="20"/>
          <w:szCs w:val="20"/>
        </w:rPr>
      </w:pPr>
    </w:p>
    <w:p w:rsidR="00EE2AEE" w:rsidRDefault="00EE2AEE" w:rsidP="008B3597">
      <w:pPr>
        <w:pStyle w:val="22"/>
        <w:shd w:val="clear" w:color="auto" w:fill="auto"/>
        <w:spacing w:before="0" w:line="270" w:lineRule="exact"/>
        <w:ind w:left="100" w:right="120" w:firstLine="320"/>
        <w:jc w:val="right"/>
        <w:rPr>
          <w:sz w:val="20"/>
          <w:szCs w:val="20"/>
        </w:rPr>
      </w:pPr>
    </w:p>
    <w:p w:rsidR="00EE2AEE" w:rsidRDefault="00EE2AEE" w:rsidP="008B3597">
      <w:pPr>
        <w:pStyle w:val="22"/>
        <w:shd w:val="clear" w:color="auto" w:fill="auto"/>
        <w:spacing w:before="0" w:line="270" w:lineRule="exact"/>
        <w:ind w:left="100" w:right="120" w:firstLine="320"/>
        <w:jc w:val="right"/>
        <w:rPr>
          <w:sz w:val="20"/>
          <w:szCs w:val="20"/>
        </w:rPr>
      </w:pPr>
    </w:p>
    <w:p w:rsidR="00EE2AEE" w:rsidRDefault="00EE2AEE" w:rsidP="008B3597">
      <w:pPr>
        <w:pStyle w:val="22"/>
        <w:shd w:val="clear" w:color="auto" w:fill="auto"/>
        <w:spacing w:before="0" w:line="270" w:lineRule="exact"/>
        <w:ind w:left="100" w:right="120" w:firstLine="320"/>
        <w:jc w:val="right"/>
        <w:rPr>
          <w:sz w:val="20"/>
          <w:szCs w:val="20"/>
        </w:rPr>
      </w:pPr>
    </w:p>
    <w:p w:rsidR="00EE2AEE" w:rsidRDefault="00EE2AEE" w:rsidP="008B3597">
      <w:pPr>
        <w:pStyle w:val="22"/>
        <w:shd w:val="clear" w:color="auto" w:fill="auto"/>
        <w:spacing w:before="0" w:line="270" w:lineRule="exact"/>
        <w:ind w:left="100" w:right="120" w:firstLine="320"/>
        <w:jc w:val="right"/>
        <w:rPr>
          <w:sz w:val="20"/>
          <w:szCs w:val="20"/>
        </w:rPr>
      </w:pPr>
    </w:p>
    <w:p w:rsidR="00EE2AEE" w:rsidRDefault="00EE2AEE" w:rsidP="008B3597">
      <w:pPr>
        <w:pStyle w:val="22"/>
        <w:shd w:val="clear" w:color="auto" w:fill="auto"/>
        <w:spacing w:before="0" w:line="270" w:lineRule="exact"/>
        <w:ind w:left="100" w:right="120" w:firstLine="320"/>
        <w:jc w:val="right"/>
        <w:rPr>
          <w:sz w:val="20"/>
          <w:szCs w:val="20"/>
        </w:rPr>
      </w:pPr>
    </w:p>
    <w:p w:rsidR="00EE2AEE" w:rsidRDefault="00EE2AEE" w:rsidP="008B3597">
      <w:pPr>
        <w:pStyle w:val="22"/>
        <w:shd w:val="clear" w:color="auto" w:fill="auto"/>
        <w:spacing w:before="0" w:line="270" w:lineRule="exact"/>
        <w:ind w:left="100" w:right="120" w:firstLine="320"/>
        <w:jc w:val="right"/>
        <w:rPr>
          <w:sz w:val="20"/>
          <w:szCs w:val="20"/>
        </w:rPr>
      </w:pPr>
    </w:p>
    <w:p w:rsidR="00EE2AEE" w:rsidRDefault="00EE2AEE" w:rsidP="008B3597">
      <w:pPr>
        <w:pStyle w:val="22"/>
        <w:shd w:val="clear" w:color="auto" w:fill="auto"/>
        <w:spacing w:before="0" w:line="270" w:lineRule="exact"/>
        <w:ind w:left="100" w:right="120" w:firstLine="320"/>
        <w:jc w:val="right"/>
        <w:rPr>
          <w:sz w:val="20"/>
          <w:szCs w:val="20"/>
        </w:rPr>
      </w:pPr>
    </w:p>
    <w:p w:rsidR="00EE2AEE" w:rsidRDefault="00EE2AEE" w:rsidP="008B3597">
      <w:pPr>
        <w:pStyle w:val="22"/>
        <w:shd w:val="clear" w:color="auto" w:fill="auto"/>
        <w:spacing w:before="0" w:line="270" w:lineRule="exact"/>
        <w:ind w:left="100" w:right="120" w:firstLine="320"/>
        <w:jc w:val="right"/>
        <w:rPr>
          <w:sz w:val="20"/>
          <w:szCs w:val="20"/>
        </w:rPr>
      </w:pPr>
    </w:p>
    <w:p w:rsidR="00EE2AEE" w:rsidRDefault="00EE2AEE" w:rsidP="008B3597">
      <w:pPr>
        <w:pStyle w:val="22"/>
        <w:shd w:val="clear" w:color="auto" w:fill="auto"/>
        <w:spacing w:before="0" w:line="270" w:lineRule="exact"/>
        <w:ind w:left="100" w:right="120" w:firstLine="320"/>
        <w:jc w:val="right"/>
        <w:rPr>
          <w:sz w:val="20"/>
          <w:szCs w:val="20"/>
        </w:rPr>
      </w:pPr>
    </w:p>
    <w:p w:rsidR="00EE2AEE" w:rsidRDefault="00EE2AEE" w:rsidP="008B3597">
      <w:pPr>
        <w:pStyle w:val="22"/>
        <w:shd w:val="clear" w:color="auto" w:fill="auto"/>
        <w:spacing w:before="0" w:line="270" w:lineRule="exact"/>
        <w:ind w:left="100" w:right="120" w:firstLine="320"/>
        <w:jc w:val="right"/>
        <w:rPr>
          <w:sz w:val="20"/>
          <w:szCs w:val="20"/>
        </w:rPr>
      </w:pPr>
    </w:p>
    <w:p w:rsidR="00EE2AEE" w:rsidRDefault="00EE2AEE" w:rsidP="008B3597">
      <w:pPr>
        <w:pStyle w:val="22"/>
        <w:shd w:val="clear" w:color="auto" w:fill="auto"/>
        <w:spacing w:before="0" w:line="270" w:lineRule="exact"/>
        <w:ind w:left="100" w:right="120" w:firstLine="320"/>
        <w:jc w:val="right"/>
        <w:rPr>
          <w:sz w:val="20"/>
          <w:szCs w:val="20"/>
        </w:rPr>
      </w:pPr>
    </w:p>
    <w:p w:rsidR="00EE2AEE" w:rsidRDefault="00EE2AEE" w:rsidP="008B3597">
      <w:pPr>
        <w:pStyle w:val="22"/>
        <w:shd w:val="clear" w:color="auto" w:fill="auto"/>
        <w:spacing w:before="0" w:line="270" w:lineRule="exact"/>
        <w:ind w:left="100" w:right="120" w:firstLine="320"/>
        <w:jc w:val="right"/>
        <w:rPr>
          <w:sz w:val="20"/>
          <w:szCs w:val="20"/>
        </w:rPr>
      </w:pPr>
    </w:p>
    <w:p w:rsidR="00EE2AEE" w:rsidRDefault="00EE2AEE" w:rsidP="008B3597">
      <w:pPr>
        <w:pStyle w:val="22"/>
        <w:shd w:val="clear" w:color="auto" w:fill="auto"/>
        <w:spacing w:before="0" w:line="270" w:lineRule="exact"/>
        <w:ind w:left="100" w:right="120" w:firstLine="320"/>
        <w:jc w:val="right"/>
        <w:rPr>
          <w:sz w:val="20"/>
          <w:szCs w:val="20"/>
        </w:rPr>
      </w:pPr>
    </w:p>
    <w:p w:rsidR="00EE2AEE" w:rsidRDefault="00EE2AEE" w:rsidP="008B3597">
      <w:pPr>
        <w:pStyle w:val="22"/>
        <w:shd w:val="clear" w:color="auto" w:fill="auto"/>
        <w:spacing w:before="0" w:line="270" w:lineRule="exact"/>
        <w:ind w:left="100" w:right="120" w:firstLine="320"/>
        <w:jc w:val="right"/>
        <w:rPr>
          <w:sz w:val="20"/>
          <w:szCs w:val="20"/>
        </w:rPr>
      </w:pPr>
    </w:p>
    <w:p w:rsidR="00EE2AEE" w:rsidRDefault="00EE2AEE" w:rsidP="008B3597">
      <w:pPr>
        <w:pStyle w:val="22"/>
        <w:shd w:val="clear" w:color="auto" w:fill="auto"/>
        <w:spacing w:before="0" w:line="270" w:lineRule="exact"/>
        <w:ind w:left="100" w:right="120" w:firstLine="320"/>
        <w:jc w:val="right"/>
        <w:rPr>
          <w:sz w:val="20"/>
          <w:szCs w:val="20"/>
        </w:rPr>
      </w:pPr>
    </w:p>
    <w:p w:rsidR="00EE2AEE" w:rsidRDefault="00EE2AEE" w:rsidP="008B3597">
      <w:pPr>
        <w:pStyle w:val="22"/>
        <w:shd w:val="clear" w:color="auto" w:fill="auto"/>
        <w:spacing w:before="0" w:line="270" w:lineRule="exact"/>
        <w:ind w:left="100" w:right="120" w:firstLine="320"/>
        <w:jc w:val="right"/>
        <w:rPr>
          <w:sz w:val="20"/>
          <w:szCs w:val="20"/>
        </w:rPr>
      </w:pPr>
    </w:p>
    <w:p w:rsidR="00EE2AEE" w:rsidRDefault="00EE2AEE" w:rsidP="008B3597">
      <w:pPr>
        <w:pStyle w:val="22"/>
        <w:shd w:val="clear" w:color="auto" w:fill="auto"/>
        <w:spacing w:before="0" w:line="270" w:lineRule="exact"/>
        <w:ind w:left="100" w:right="120" w:firstLine="320"/>
        <w:jc w:val="right"/>
        <w:rPr>
          <w:sz w:val="20"/>
          <w:szCs w:val="20"/>
        </w:rPr>
      </w:pPr>
    </w:p>
    <w:p w:rsidR="00EE2AEE" w:rsidRDefault="00EE2AEE" w:rsidP="008B3597">
      <w:pPr>
        <w:pStyle w:val="22"/>
        <w:shd w:val="clear" w:color="auto" w:fill="auto"/>
        <w:spacing w:before="0" w:line="270" w:lineRule="exact"/>
        <w:ind w:left="100" w:right="120" w:firstLine="320"/>
        <w:jc w:val="right"/>
        <w:rPr>
          <w:sz w:val="20"/>
          <w:szCs w:val="20"/>
        </w:rPr>
      </w:pPr>
    </w:p>
    <w:p w:rsidR="00EE2AEE" w:rsidRDefault="00EE2AEE" w:rsidP="008B3597">
      <w:pPr>
        <w:pStyle w:val="22"/>
        <w:shd w:val="clear" w:color="auto" w:fill="auto"/>
        <w:spacing w:before="0" w:line="270" w:lineRule="exact"/>
        <w:ind w:left="100" w:right="120" w:firstLine="320"/>
        <w:jc w:val="right"/>
        <w:rPr>
          <w:sz w:val="20"/>
          <w:szCs w:val="20"/>
        </w:rPr>
      </w:pPr>
    </w:p>
    <w:p w:rsidR="007919B1" w:rsidRDefault="007919B1" w:rsidP="008B3597">
      <w:pPr>
        <w:pStyle w:val="22"/>
        <w:shd w:val="clear" w:color="auto" w:fill="auto"/>
        <w:spacing w:before="0" w:line="270" w:lineRule="exact"/>
        <w:ind w:left="100" w:right="120" w:firstLine="320"/>
        <w:jc w:val="right"/>
        <w:rPr>
          <w:sz w:val="20"/>
          <w:szCs w:val="20"/>
        </w:rPr>
      </w:pPr>
    </w:p>
    <w:p w:rsidR="007919B1" w:rsidRDefault="007919B1" w:rsidP="008B3597">
      <w:pPr>
        <w:pStyle w:val="22"/>
        <w:shd w:val="clear" w:color="auto" w:fill="auto"/>
        <w:spacing w:before="0" w:line="270" w:lineRule="exact"/>
        <w:ind w:left="100" w:right="120" w:firstLine="320"/>
        <w:jc w:val="right"/>
        <w:rPr>
          <w:sz w:val="20"/>
          <w:szCs w:val="20"/>
        </w:rPr>
      </w:pPr>
    </w:p>
    <w:p w:rsidR="007919B1" w:rsidRDefault="007919B1" w:rsidP="008B3597">
      <w:pPr>
        <w:pStyle w:val="22"/>
        <w:shd w:val="clear" w:color="auto" w:fill="auto"/>
        <w:spacing w:before="0" w:line="270" w:lineRule="exact"/>
        <w:ind w:left="100" w:right="120" w:firstLine="320"/>
        <w:jc w:val="right"/>
        <w:rPr>
          <w:sz w:val="20"/>
          <w:szCs w:val="20"/>
        </w:rPr>
      </w:pPr>
    </w:p>
    <w:p w:rsidR="007919B1" w:rsidRDefault="007919B1" w:rsidP="008B3597">
      <w:pPr>
        <w:pStyle w:val="22"/>
        <w:shd w:val="clear" w:color="auto" w:fill="auto"/>
        <w:spacing w:before="0" w:line="270" w:lineRule="exact"/>
        <w:ind w:left="100" w:right="120" w:firstLine="320"/>
        <w:jc w:val="right"/>
        <w:rPr>
          <w:sz w:val="20"/>
          <w:szCs w:val="20"/>
        </w:rPr>
      </w:pPr>
    </w:p>
    <w:p w:rsidR="008B3597" w:rsidRDefault="008B3597" w:rsidP="008B3597">
      <w:pPr>
        <w:pStyle w:val="22"/>
        <w:shd w:val="clear" w:color="auto" w:fill="auto"/>
        <w:spacing w:before="0" w:line="270" w:lineRule="exact"/>
        <w:ind w:left="100" w:right="120" w:firstLine="320"/>
        <w:jc w:val="right"/>
        <w:rPr>
          <w:sz w:val="20"/>
          <w:szCs w:val="20"/>
        </w:rPr>
      </w:pPr>
      <w:bookmarkStart w:id="4" w:name="_GoBack"/>
      <w:bookmarkEnd w:id="4"/>
      <w:r>
        <w:rPr>
          <w:sz w:val="20"/>
          <w:szCs w:val="20"/>
        </w:rPr>
        <w:t>Приложение №1</w:t>
      </w:r>
    </w:p>
    <w:p w:rsidR="008B3597" w:rsidRDefault="008B3597" w:rsidP="008B3597">
      <w:pPr>
        <w:pStyle w:val="22"/>
        <w:shd w:val="clear" w:color="auto" w:fill="auto"/>
        <w:spacing w:before="0" w:line="270" w:lineRule="exact"/>
        <w:ind w:left="100" w:right="120" w:firstLine="320"/>
        <w:jc w:val="right"/>
        <w:rPr>
          <w:sz w:val="20"/>
          <w:szCs w:val="20"/>
        </w:rPr>
      </w:pPr>
      <w:r>
        <w:rPr>
          <w:sz w:val="20"/>
          <w:szCs w:val="20"/>
        </w:rPr>
        <w:t xml:space="preserve">к информационному извещению о проведении аукциона </w:t>
      </w:r>
    </w:p>
    <w:p w:rsidR="008B3597" w:rsidRDefault="008B3597" w:rsidP="008B3597">
      <w:pPr>
        <w:pStyle w:val="af5"/>
        <w:spacing w:before="0"/>
        <w:jc w:val="center"/>
      </w:pPr>
    </w:p>
    <w:p w:rsidR="008B3597" w:rsidRDefault="008B3597" w:rsidP="008B3597">
      <w:pPr>
        <w:pStyle w:val="af5"/>
        <w:spacing w:before="0"/>
        <w:jc w:val="center"/>
      </w:pPr>
      <w:r>
        <w:t>ЭЛЕКТРОННАЯ ФОРМА ЗАЯВКИ НА УЧАСТИЕ В АУКЦИОНЕ Лот №1.</w:t>
      </w:r>
    </w:p>
    <w:p w:rsidR="008B3597" w:rsidRDefault="008B3597" w:rsidP="008B3597">
      <w:pPr>
        <w:pStyle w:val="af5"/>
        <w:spacing w:before="0"/>
        <w:ind w:firstLine="708"/>
        <w:jc w:val="center"/>
      </w:pPr>
      <w:r>
        <w:t>на право заключения договора аренды земельного участка, находящегося в государственной собственности до разграничения,</w:t>
      </w:r>
      <w:r w:rsidRPr="004E485D">
        <w:t xml:space="preserve"> расположенного по адресу:</w:t>
      </w:r>
      <w:r w:rsidRPr="00240EE7">
        <w:t xml:space="preserve"> </w:t>
      </w:r>
    </w:p>
    <w:p w:rsidR="008B3597" w:rsidRDefault="008B3597" w:rsidP="008B3597">
      <w:pPr>
        <w:pStyle w:val="af5"/>
        <w:spacing w:before="0"/>
        <w:ind w:firstLine="708"/>
        <w:jc w:val="center"/>
      </w:pPr>
      <w:r>
        <w:t xml:space="preserve">Российская Федерация, </w:t>
      </w:r>
      <w:r w:rsidRPr="004E485D">
        <w:t>Нижегородская область,</w:t>
      </w:r>
      <w:r>
        <w:t xml:space="preserve"> городской округ город Кулебаки, г. Кулебаки, ул. Серова, з/у 55/</w:t>
      </w:r>
      <w:r w:rsidR="00103321">
        <w:t>1</w:t>
      </w:r>
      <w:r>
        <w:t xml:space="preserve">, </w:t>
      </w:r>
      <w:r w:rsidRPr="00B473D5">
        <w:t>кадастровы</w:t>
      </w:r>
      <w:r>
        <w:t>й</w:t>
      </w:r>
      <w:r w:rsidRPr="00B473D5">
        <w:t xml:space="preserve"> номер 52:3</w:t>
      </w:r>
      <w:r>
        <w:t>8</w:t>
      </w:r>
      <w:r w:rsidRPr="00B473D5">
        <w:t>:00</w:t>
      </w:r>
      <w:r>
        <w:t>3</w:t>
      </w:r>
      <w:r w:rsidRPr="00B473D5">
        <w:t>000</w:t>
      </w:r>
      <w:r>
        <w:t>1</w:t>
      </w:r>
      <w:r w:rsidRPr="00B473D5">
        <w:t>:</w:t>
      </w:r>
      <w:r>
        <w:t>360</w:t>
      </w:r>
      <w:r w:rsidR="00103321">
        <w:t>7</w:t>
      </w:r>
      <w:r w:rsidRPr="00B473D5">
        <w:t xml:space="preserve">, площадью </w:t>
      </w:r>
      <w:r w:rsidR="00103321">
        <w:t>663</w:t>
      </w:r>
      <w:r w:rsidRPr="00B473D5">
        <w:t xml:space="preserve"> кв.м.</w:t>
      </w:r>
      <w:r>
        <w:t xml:space="preserve">, </w:t>
      </w:r>
    </w:p>
    <w:p w:rsidR="008B3597" w:rsidRDefault="008B3597" w:rsidP="008B3597">
      <w:pPr>
        <w:pStyle w:val="af5"/>
        <w:spacing w:before="0"/>
        <w:ind w:firstLine="708"/>
        <w:jc w:val="center"/>
      </w:pPr>
      <w:r>
        <w:t>видом разрешенного использования – магазины,</w:t>
      </w:r>
    </w:p>
    <w:p w:rsidR="008B3597" w:rsidRPr="00B473D5" w:rsidRDefault="008B3597" w:rsidP="008B3597">
      <w:pPr>
        <w:pStyle w:val="af5"/>
        <w:spacing w:before="0"/>
        <w:ind w:firstLine="708"/>
        <w:jc w:val="center"/>
      </w:pPr>
      <w:r>
        <w:t xml:space="preserve"> целевое назначение – для строительства объекта капитального строительства (магазина), предназначенного для продажи товаров, торговая площадь которого составляет до 5000 кв.м.</w:t>
      </w:r>
    </w:p>
    <w:p w:rsidR="008B3597" w:rsidRDefault="008B3597" w:rsidP="008B3597">
      <w:pPr>
        <w:pStyle w:val="af5"/>
      </w:pPr>
    </w:p>
    <w:p w:rsidR="008B3597" w:rsidRDefault="008B3597" w:rsidP="008B3597">
      <w:pPr>
        <w:pStyle w:val="af5"/>
      </w:pPr>
      <w:r>
        <w:t>г. Кулебаки</w:t>
      </w:r>
      <w:r>
        <w:tab/>
      </w:r>
      <w:r>
        <w:tab/>
      </w:r>
      <w:r>
        <w:tab/>
      </w:r>
      <w:r>
        <w:tab/>
      </w:r>
      <w:r>
        <w:tab/>
      </w:r>
      <w:r>
        <w:tab/>
      </w:r>
      <w:r>
        <w:tab/>
        <w:t xml:space="preserve"> </w:t>
      </w:r>
      <w:r>
        <w:tab/>
      </w:r>
      <w:r>
        <w:tab/>
        <w:t xml:space="preserve"> «___» ________ 2023 г.</w:t>
      </w:r>
    </w:p>
    <w:p w:rsidR="008B3597" w:rsidRDefault="008B3597" w:rsidP="008B3597">
      <w:pPr>
        <w:jc w:val="both"/>
        <w:rPr>
          <w:szCs w:val="28"/>
        </w:rPr>
      </w:pPr>
    </w:p>
    <w:p w:rsidR="008B3597" w:rsidRDefault="008B3597" w:rsidP="008B3597">
      <w:pPr>
        <w:jc w:val="both"/>
      </w:pPr>
      <w:r w:rsidRPr="00654BA6">
        <w:t>Заявитель</w:t>
      </w:r>
      <w:r>
        <w:t xml:space="preserve"> _______________________________________________________________________</w:t>
      </w:r>
    </w:p>
    <w:p w:rsidR="008B3597" w:rsidRDefault="008B3597" w:rsidP="008B3597">
      <w:pPr>
        <w:jc w:val="center"/>
        <w:rPr>
          <w:sz w:val="16"/>
          <w:szCs w:val="16"/>
        </w:rPr>
      </w:pPr>
      <w:r>
        <w:rPr>
          <w:sz w:val="16"/>
          <w:szCs w:val="16"/>
        </w:rPr>
        <w:t>(наименование юридического лица, Ф.И.О.)</w:t>
      </w:r>
    </w:p>
    <w:p w:rsidR="008B3597" w:rsidRDefault="008B3597" w:rsidP="008B3597">
      <w:pPr>
        <w:jc w:val="both"/>
        <w:rPr>
          <w:sz w:val="20"/>
          <w:szCs w:val="20"/>
        </w:rPr>
      </w:pPr>
      <w:r>
        <w:rPr>
          <w:sz w:val="20"/>
          <w:szCs w:val="20"/>
        </w:rPr>
        <w:t xml:space="preserve">___________________________________________________________________________________________________ </w:t>
      </w:r>
    </w:p>
    <w:p w:rsidR="008B3597" w:rsidRDefault="008B3597" w:rsidP="008B3597">
      <w:pPr>
        <w:jc w:val="both"/>
      </w:pPr>
    </w:p>
    <w:p w:rsidR="008B3597" w:rsidRDefault="008B3597" w:rsidP="008B3597">
      <w:pPr>
        <w:jc w:val="both"/>
        <w:rPr>
          <w:szCs w:val="28"/>
        </w:rPr>
      </w:pPr>
      <w:r w:rsidRPr="00654BA6">
        <w:t>Место регистрации</w:t>
      </w:r>
      <w:r>
        <w:rPr>
          <w:szCs w:val="28"/>
        </w:rPr>
        <w:t>: _____________________________________________________</w:t>
      </w:r>
    </w:p>
    <w:p w:rsidR="008B3597" w:rsidRDefault="008B3597" w:rsidP="008B3597">
      <w:pPr>
        <w:jc w:val="both"/>
        <w:rPr>
          <w:szCs w:val="28"/>
        </w:rPr>
      </w:pPr>
      <w:r>
        <w:rPr>
          <w:szCs w:val="28"/>
        </w:rPr>
        <w:t>_______________________________________________________________________</w:t>
      </w:r>
    </w:p>
    <w:p w:rsidR="008B3597" w:rsidRPr="00393EC0" w:rsidRDefault="008B3597" w:rsidP="008B3597">
      <w:pPr>
        <w:jc w:val="both"/>
      </w:pPr>
    </w:p>
    <w:p w:rsidR="008B3597" w:rsidRDefault="008B3597" w:rsidP="008B3597">
      <w:pPr>
        <w:jc w:val="both"/>
      </w:pPr>
      <w:r w:rsidRPr="00654BA6">
        <w:t>паспорт</w:t>
      </w:r>
      <w:r>
        <w:rPr>
          <w:szCs w:val="28"/>
        </w:rPr>
        <w:t>____________________</w:t>
      </w:r>
      <w:r>
        <w:t>____________________________________________</w:t>
      </w:r>
    </w:p>
    <w:p w:rsidR="008B3597" w:rsidRDefault="008B3597" w:rsidP="008B3597">
      <w:pPr>
        <w:jc w:val="both"/>
      </w:pPr>
      <w:r>
        <w:t>_______________________________________________________________________</w:t>
      </w:r>
    </w:p>
    <w:p w:rsidR="008B3597" w:rsidRDefault="008B3597" w:rsidP="008B3597">
      <w:pPr>
        <w:jc w:val="center"/>
        <w:rPr>
          <w:sz w:val="20"/>
          <w:szCs w:val="20"/>
        </w:rPr>
      </w:pPr>
      <w:r>
        <w:t>(</w:t>
      </w:r>
      <w:r>
        <w:rPr>
          <w:sz w:val="20"/>
          <w:szCs w:val="20"/>
        </w:rPr>
        <w:t>серия, номер, кем и когда выдан)</w:t>
      </w:r>
    </w:p>
    <w:p w:rsidR="008B3597" w:rsidRDefault="008B3597" w:rsidP="008B3597">
      <w:pPr>
        <w:jc w:val="both"/>
        <w:rPr>
          <w:szCs w:val="28"/>
        </w:rPr>
      </w:pPr>
      <w:r w:rsidRPr="00654BA6">
        <w:t>телефон</w:t>
      </w:r>
      <w:r>
        <w:rPr>
          <w:szCs w:val="28"/>
        </w:rPr>
        <w:t xml:space="preserve"> _____________________</w:t>
      </w:r>
    </w:p>
    <w:p w:rsidR="0055465F" w:rsidRPr="00393EC0" w:rsidRDefault="008B3597" w:rsidP="0055465F">
      <w:pPr>
        <w:pStyle w:val="af5"/>
        <w:spacing w:before="0"/>
        <w:ind w:firstLine="708"/>
        <w:jc w:val="both"/>
      </w:pPr>
      <w:r w:rsidRPr="00393EC0">
        <w:t xml:space="preserve">ознакомившись с условиями проведения аукциона, размещенными на официальных сайтах Российской </w:t>
      </w:r>
      <w:r w:rsidRPr="00A0685A">
        <w:t xml:space="preserve">Федерации </w:t>
      </w:r>
      <w:r w:rsidRPr="008B3597">
        <w:rPr>
          <w:i/>
        </w:rPr>
        <w:t>(</w:t>
      </w:r>
      <w:hyperlink r:id="rId12" w:history="1">
        <w:r w:rsidRPr="008B3597">
          <w:rPr>
            <w:rStyle w:val="af2"/>
            <w:rFonts w:ascii="Times New Roman" w:hAnsi="Times New Roman" w:cs="Times New Roman"/>
            <w:i w:val="0"/>
            <w:sz w:val="24"/>
            <w:szCs w:val="24"/>
            <w:lang w:val="en-US"/>
          </w:rPr>
          <w:t>www</w:t>
        </w:r>
        <w:r w:rsidRPr="008B3597">
          <w:rPr>
            <w:rStyle w:val="af2"/>
            <w:rFonts w:ascii="Times New Roman" w:hAnsi="Times New Roman" w:cs="Times New Roman"/>
            <w:i w:val="0"/>
            <w:sz w:val="24"/>
            <w:szCs w:val="24"/>
          </w:rPr>
          <w:t>.</w:t>
        </w:r>
        <w:r w:rsidRPr="008B3597">
          <w:rPr>
            <w:rStyle w:val="af2"/>
            <w:rFonts w:ascii="Times New Roman" w:hAnsi="Times New Roman" w:cs="Times New Roman"/>
            <w:i w:val="0"/>
            <w:sz w:val="24"/>
            <w:szCs w:val="24"/>
            <w:lang w:val="en-US"/>
          </w:rPr>
          <w:t>torgi</w:t>
        </w:r>
        <w:r w:rsidRPr="008B3597">
          <w:rPr>
            <w:rStyle w:val="af2"/>
            <w:rFonts w:ascii="Times New Roman" w:hAnsi="Times New Roman" w:cs="Times New Roman"/>
            <w:i w:val="0"/>
            <w:sz w:val="24"/>
            <w:szCs w:val="24"/>
          </w:rPr>
          <w:t>.</w:t>
        </w:r>
        <w:r w:rsidRPr="008B3597">
          <w:rPr>
            <w:rStyle w:val="af2"/>
            <w:rFonts w:ascii="Times New Roman" w:hAnsi="Times New Roman" w:cs="Times New Roman"/>
            <w:i w:val="0"/>
            <w:sz w:val="24"/>
            <w:szCs w:val="24"/>
            <w:lang w:val="en-US"/>
          </w:rPr>
          <w:t>gov</w:t>
        </w:r>
        <w:r w:rsidRPr="008B3597">
          <w:rPr>
            <w:rStyle w:val="af2"/>
            <w:rFonts w:ascii="Times New Roman" w:hAnsi="Times New Roman" w:cs="Times New Roman"/>
            <w:i w:val="0"/>
            <w:sz w:val="24"/>
            <w:szCs w:val="24"/>
          </w:rPr>
          <w:t>.</w:t>
        </w:r>
        <w:r w:rsidRPr="008B3597">
          <w:rPr>
            <w:rStyle w:val="af2"/>
            <w:rFonts w:ascii="Times New Roman" w:hAnsi="Times New Roman" w:cs="Times New Roman"/>
            <w:i w:val="0"/>
            <w:sz w:val="24"/>
            <w:szCs w:val="24"/>
            <w:lang w:val="en-US"/>
          </w:rPr>
          <w:t>ru</w:t>
        </w:r>
      </w:hyperlink>
      <w:r w:rsidRPr="008B3597">
        <w:t>), официальном</w:t>
      </w:r>
      <w:r w:rsidRPr="00393EC0">
        <w:t xml:space="preserve"> интернет-сайте администрации </w:t>
      </w:r>
      <w:r>
        <w:t>городского округа город Кулебаки</w:t>
      </w:r>
      <w:r w:rsidRPr="00393EC0">
        <w:t xml:space="preserve"> (</w:t>
      </w:r>
      <w:proofErr w:type="spellStart"/>
      <w:r>
        <w:t>кулебаки-округ.рф</w:t>
      </w:r>
      <w:proofErr w:type="spellEnd"/>
      <w:r w:rsidRPr="00393EC0">
        <w:t>)</w:t>
      </w:r>
      <w:r>
        <w:t xml:space="preserve">, электронной торговой площадке </w:t>
      </w:r>
      <w:r w:rsidRPr="00D04C30">
        <w:rPr>
          <w:spacing w:val="-6"/>
        </w:rPr>
        <w:t>НЭП- Фабрикант (</w:t>
      </w:r>
      <w:hyperlink r:id="rId13" w:history="1">
        <w:r w:rsidRPr="00D04C30">
          <w:rPr>
            <w:lang w:eastAsia="en-US"/>
          </w:rPr>
          <w:t>https://www.fabrikant.ru</w:t>
        </w:r>
      </w:hyperlink>
      <w:r w:rsidRPr="00D04C30">
        <w:rPr>
          <w:lang w:eastAsia="en-US"/>
        </w:rPr>
        <w:t>)</w:t>
      </w:r>
      <w:r w:rsidRPr="00393EC0">
        <w:t xml:space="preserve">, желаю приобрести право </w:t>
      </w:r>
      <w:r>
        <w:t xml:space="preserve">на заключение договора </w:t>
      </w:r>
      <w:r w:rsidRPr="00393EC0">
        <w:t xml:space="preserve">аренды земельного участка, </w:t>
      </w:r>
      <w:r>
        <w:t xml:space="preserve">расположенного по адресу: Российская Федерация, </w:t>
      </w:r>
      <w:r w:rsidRPr="004E485D">
        <w:t>Нижегородская область,</w:t>
      </w:r>
      <w:r>
        <w:t xml:space="preserve"> городской округ город Кулебаки, г. Ку</w:t>
      </w:r>
      <w:r w:rsidR="00103321">
        <w:t>лебаки, ул. Серова, з/у 55/1</w:t>
      </w:r>
      <w:r>
        <w:t>,</w:t>
      </w:r>
      <w:r w:rsidRPr="00B473D5">
        <w:t xml:space="preserve"> кадастровы</w:t>
      </w:r>
      <w:r>
        <w:t>й</w:t>
      </w:r>
      <w:r w:rsidRPr="00B473D5">
        <w:t xml:space="preserve"> номер 52:3</w:t>
      </w:r>
      <w:r>
        <w:t>8</w:t>
      </w:r>
      <w:r w:rsidRPr="00B473D5">
        <w:t>:00</w:t>
      </w:r>
      <w:r>
        <w:t>3</w:t>
      </w:r>
      <w:r w:rsidRPr="00B473D5">
        <w:t>000</w:t>
      </w:r>
      <w:r>
        <w:t>1</w:t>
      </w:r>
      <w:r w:rsidRPr="00B473D5">
        <w:t>:</w:t>
      </w:r>
      <w:r>
        <w:t>360</w:t>
      </w:r>
      <w:r w:rsidR="00103321">
        <w:t>7</w:t>
      </w:r>
      <w:r w:rsidRPr="00B473D5">
        <w:t xml:space="preserve">, площадью </w:t>
      </w:r>
      <w:r w:rsidR="00103321">
        <w:t>663</w:t>
      </w:r>
      <w:r w:rsidRPr="00B473D5">
        <w:t xml:space="preserve"> кв.м.</w:t>
      </w:r>
      <w:r>
        <w:t xml:space="preserve">, видом разрешенного использования – магазины, проводимом </w:t>
      </w:r>
      <w:r w:rsidRPr="00EE2AEE">
        <w:t>«</w:t>
      </w:r>
      <w:r w:rsidR="00EE2AEE" w:rsidRPr="00EE2AEE">
        <w:t>17</w:t>
      </w:r>
      <w:r w:rsidRPr="00EE2AEE">
        <w:t xml:space="preserve">» </w:t>
      </w:r>
      <w:r w:rsidR="00EE2AEE" w:rsidRPr="00EE2AEE">
        <w:t>ноября</w:t>
      </w:r>
      <w:r>
        <w:t xml:space="preserve"> </w:t>
      </w:r>
      <w:r w:rsidRPr="00EF003B">
        <w:t>202</w:t>
      </w:r>
      <w:r>
        <w:t>3</w:t>
      </w:r>
      <w:r w:rsidRPr="00EF003B">
        <w:t xml:space="preserve"> года</w:t>
      </w:r>
      <w:r w:rsidRPr="00393EC0">
        <w:t xml:space="preserve"> администрацией </w:t>
      </w:r>
      <w:r>
        <w:t>городского округа город Кулебаки</w:t>
      </w:r>
      <w:r w:rsidR="0055465F">
        <w:t xml:space="preserve"> на электронной торговой площадке </w:t>
      </w:r>
      <w:r w:rsidR="0055465F" w:rsidRPr="00D04C30">
        <w:rPr>
          <w:spacing w:val="-6"/>
        </w:rPr>
        <w:t>НЭП- Фабрикант</w:t>
      </w:r>
      <w:r w:rsidR="0055465F">
        <w:rPr>
          <w:spacing w:val="-6"/>
        </w:rPr>
        <w:t>.</w:t>
      </w:r>
      <w:r w:rsidR="0055465F">
        <w:t xml:space="preserve"> </w:t>
      </w:r>
    </w:p>
    <w:p w:rsidR="008B3597" w:rsidRPr="00A0685A" w:rsidRDefault="008B3597" w:rsidP="008B3597">
      <w:pPr>
        <w:ind w:firstLine="708"/>
        <w:jc w:val="both"/>
        <w:rPr>
          <w:sz w:val="24"/>
        </w:rPr>
      </w:pPr>
      <w:r w:rsidRPr="00A0685A">
        <w:rPr>
          <w:sz w:val="24"/>
        </w:rPr>
        <w:t>В случае признания победителем аукциона, обязуюсь заключить с организатором аукциона договор на условиях, указанных в протоколе аукциона</w:t>
      </w:r>
      <w:r w:rsidRPr="00A0685A">
        <w:rPr>
          <w:sz w:val="24"/>
        </w:rPr>
        <w:tab/>
        <w:t xml:space="preserve"> </w:t>
      </w:r>
    </w:p>
    <w:p w:rsidR="008B3597" w:rsidRPr="00A0685A" w:rsidRDefault="008B3597" w:rsidP="008B3597">
      <w:pPr>
        <w:ind w:firstLine="708"/>
        <w:jc w:val="both"/>
        <w:rPr>
          <w:sz w:val="24"/>
        </w:rPr>
      </w:pPr>
      <w:r w:rsidRPr="00A0685A">
        <w:rPr>
          <w:sz w:val="24"/>
        </w:rPr>
        <w:t>С условиями участия в аукционе ознакомлен и согласен.</w:t>
      </w:r>
    </w:p>
    <w:p w:rsidR="008B3597" w:rsidRPr="00A0685A" w:rsidRDefault="008B3597" w:rsidP="008B3597">
      <w:pPr>
        <w:ind w:firstLine="720"/>
        <w:jc w:val="both"/>
        <w:rPr>
          <w:sz w:val="24"/>
        </w:rPr>
      </w:pPr>
    </w:p>
    <w:p w:rsidR="008B3597" w:rsidRPr="00A0685A" w:rsidRDefault="008B3597" w:rsidP="008B3597">
      <w:pPr>
        <w:ind w:firstLine="720"/>
        <w:jc w:val="both"/>
        <w:rPr>
          <w:sz w:val="24"/>
        </w:rPr>
      </w:pPr>
      <w:r w:rsidRPr="00A0685A">
        <w:rPr>
          <w:sz w:val="24"/>
        </w:rPr>
        <w:t xml:space="preserve">Реквизиты для возврата задатка _________________________________ </w:t>
      </w:r>
    </w:p>
    <w:p w:rsidR="008B3597" w:rsidRPr="00A0685A" w:rsidRDefault="008B3597" w:rsidP="008B3597">
      <w:pPr>
        <w:ind w:firstLine="720"/>
        <w:jc w:val="both"/>
        <w:rPr>
          <w:sz w:val="24"/>
        </w:rPr>
      </w:pPr>
    </w:p>
    <w:p w:rsidR="008B3597" w:rsidRPr="00A0685A" w:rsidRDefault="008B3597" w:rsidP="008B3597">
      <w:pPr>
        <w:ind w:firstLine="45"/>
        <w:jc w:val="both"/>
        <w:rPr>
          <w:sz w:val="24"/>
        </w:rPr>
      </w:pPr>
      <w:r>
        <w:rPr>
          <w:sz w:val="24"/>
        </w:rPr>
        <w:t xml:space="preserve">            </w:t>
      </w:r>
      <w:r w:rsidRPr="00A0685A">
        <w:rPr>
          <w:sz w:val="24"/>
        </w:rPr>
        <w:t>__________________________________</w:t>
      </w:r>
      <w:r>
        <w:rPr>
          <w:sz w:val="24"/>
        </w:rPr>
        <w:t>___________________________</w:t>
      </w:r>
    </w:p>
    <w:p w:rsidR="008B3597" w:rsidRDefault="008B3597" w:rsidP="008B3597">
      <w:pPr>
        <w:ind w:firstLine="720"/>
        <w:jc w:val="both"/>
        <w:rPr>
          <w:szCs w:val="28"/>
        </w:rPr>
      </w:pPr>
    </w:p>
    <w:p w:rsidR="008B3597" w:rsidRPr="00450DCE" w:rsidRDefault="008B3597" w:rsidP="008B3597">
      <w:pPr>
        <w:ind w:firstLine="720"/>
        <w:jc w:val="both"/>
        <w:rPr>
          <w:sz w:val="24"/>
        </w:rPr>
      </w:pPr>
      <w:r w:rsidRPr="00450DCE">
        <w:rPr>
          <w:sz w:val="24"/>
        </w:rPr>
        <w:t>Подпись заявителя _____________________</w:t>
      </w:r>
    </w:p>
    <w:p w:rsidR="008B3597" w:rsidRDefault="008B3597" w:rsidP="008B3597">
      <w:pPr>
        <w:ind w:firstLine="720"/>
        <w:jc w:val="both"/>
        <w:rPr>
          <w:sz w:val="24"/>
        </w:rPr>
      </w:pPr>
    </w:p>
    <w:p w:rsidR="008B3597" w:rsidRPr="00450DCE" w:rsidRDefault="008B3597" w:rsidP="008B3597">
      <w:pPr>
        <w:ind w:firstLine="720"/>
        <w:jc w:val="both"/>
        <w:rPr>
          <w:sz w:val="24"/>
        </w:rPr>
      </w:pPr>
      <w:r w:rsidRPr="00450DCE">
        <w:rPr>
          <w:sz w:val="24"/>
        </w:rPr>
        <w:t>«_______» ___________________202</w:t>
      </w:r>
      <w:r>
        <w:rPr>
          <w:sz w:val="24"/>
        </w:rPr>
        <w:t>3</w:t>
      </w:r>
      <w:r w:rsidRPr="00450DCE">
        <w:rPr>
          <w:sz w:val="24"/>
        </w:rPr>
        <w:t xml:space="preserve"> г.</w:t>
      </w:r>
    </w:p>
    <w:p w:rsidR="008B3597" w:rsidRPr="00450DCE" w:rsidRDefault="008B3597" w:rsidP="008B3597">
      <w:pPr>
        <w:ind w:firstLine="720"/>
        <w:jc w:val="both"/>
        <w:rPr>
          <w:sz w:val="24"/>
        </w:rPr>
      </w:pPr>
    </w:p>
    <w:p w:rsidR="008B3597" w:rsidRPr="00450DCE" w:rsidRDefault="008B3597" w:rsidP="008B3597">
      <w:pPr>
        <w:jc w:val="both"/>
        <w:rPr>
          <w:sz w:val="24"/>
        </w:rPr>
      </w:pPr>
      <w:r w:rsidRPr="00450DCE">
        <w:rPr>
          <w:sz w:val="24"/>
        </w:rPr>
        <w:t xml:space="preserve">Дата и время принятия заявки _____________________ </w:t>
      </w:r>
    </w:p>
    <w:p w:rsidR="008B3597" w:rsidRPr="00450DCE" w:rsidRDefault="008B3597" w:rsidP="008B3597">
      <w:pPr>
        <w:jc w:val="both"/>
        <w:rPr>
          <w:sz w:val="24"/>
        </w:rPr>
      </w:pPr>
    </w:p>
    <w:p w:rsidR="008B3597" w:rsidRPr="00450DCE" w:rsidRDefault="008B3597" w:rsidP="008B3597">
      <w:pPr>
        <w:jc w:val="both"/>
        <w:rPr>
          <w:sz w:val="24"/>
        </w:rPr>
      </w:pPr>
      <w:r w:rsidRPr="00450DCE">
        <w:rPr>
          <w:sz w:val="24"/>
        </w:rPr>
        <w:t>Подпись представителя организатора торгов _______________</w:t>
      </w:r>
    </w:p>
    <w:sectPr w:rsidR="008B3597" w:rsidRPr="00450DCE" w:rsidSect="00DA57BC">
      <w:headerReference w:type="even" r:id="rId14"/>
      <w:headerReference w:type="default" r:id="rId15"/>
      <w:pgSz w:w="11906" w:h="16838"/>
      <w:pgMar w:top="340" w:right="567" w:bottom="1134" w:left="1134" w:header="72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F4E" w:rsidRDefault="000B5F4E">
      <w:r>
        <w:separator/>
      </w:r>
    </w:p>
  </w:endnote>
  <w:endnote w:type="continuationSeparator" w:id="0">
    <w:p w:rsidR="000B5F4E" w:rsidRDefault="000B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F4E" w:rsidRDefault="000B5F4E">
      <w:r>
        <w:separator/>
      </w:r>
    </w:p>
  </w:footnote>
  <w:footnote w:type="continuationSeparator" w:id="0">
    <w:p w:rsidR="000B5F4E" w:rsidRDefault="000B5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F4E" w:rsidRDefault="000B5F4E" w:rsidP="00470CE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B5F4E" w:rsidRDefault="000B5F4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F4E" w:rsidRDefault="000B5F4E" w:rsidP="00470CE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919B1">
      <w:rPr>
        <w:rStyle w:val="a9"/>
        <w:noProof/>
      </w:rPr>
      <w:t>17</w:t>
    </w:r>
    <w:r>
      <w:rPr>
        <w:rStyle w:val="a9"/>
      </w:rPr>
      <w:fldChar w:fldCharType="end"/>
    </w:r>
  </w:p>
  <w:p w:rsidR="000B5F4E" w:rsidRPr="000E080A" w:rsidRDefault="000B5F4E">
    <w:pPr>
      <w:pStyle w:val="a7"/>
      <w:rPr>
        <w:sz w:val="42"/>
        <w:szCs w:val="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83C"/>
    <w:multiLevelType w:val="hybridMultilevel"/>
    <w:tmpl w:val="66180FC8"/>
    <w:lvl w:ilvl="0" w:tplc="F2F68CD2">
      <w:start w:val="1"/>
      <w:numFmt w:val="decimal"/>
      <w:lvlText w:val="%1)"/>
      <w:lvlJc w:val="left"/>
      <w:pPr>
        <w:ind w:left="102" w:hanging="303"/>
      </w:pPr>
      <w:rPr>
        <w:rFonts w:ascii="Times New Roman" w:eastAsia="Times New Roman" w:hAnsi="Times New Roman" w:cs="Times New Roman" w:hint="default"/>
        <w:w w:val="100"/>
        <w:sz w:val="28"/>
        <w:szCs w:val="28"/>
        <w:lang w:val="ru-RU" w:eastAsia="ru-RU" w:bidi="ru-RU"/>
      </w:rPr>
    </w:lvl>
    <w:lvl w:ilvl="1" w:tplc="C548045A">
      <w:numFmt w:val="bullet"/>
      <w:lvlText w:val="•"/>
      <w:lvlJc w:val="left"/>
      <w:pPr>
        <w:ind w:left="1116" w:hanging="303"/>
      </w:pPr>
      <w:rPr>
        <w:rFonts w:hint="default"/>
        <w:lang w:val="ru-RU" w:eastAsia="ru-RU" w:bidi="ru-RU"/>
      </w:rPr>
    </w:lvl>
    <w:lvl w:ilvl="2" w:tplc="4AEE1408">
      <w:numFmt w:val="bullet"/>
      <w:lvlText w:val="•"/>
      <w:lvlJc w:val="left"/>
      <w:pPr>
        <w:ind w:left="2132" w:hanging="303"/>
      </w:pPr>
      <w:rPr>
        <w:rFonts w:hint="default"/>
        <w:lang w:val="ru-RU" w:eastAsia="ru-RU" w:bidi="ru-RU"/>
      </w:rPr>
    </w:lvl>
    <w:lvl w:ilvl="3" w:tplc="EA844DE8">
      <w:numFmt w:val="bullet"/>
      <w:lvlText w:val="•"/>
      <w:lvlJc w:val="left"/>
      <w:pPr>
        <w:ind w:left="3148" w:hanging="303"/>
      </w:pPr>
      <w:rPr>
        <w:rFonts w:hint="default"/>
        <w:lang w:val="ru-RU" w:eastAsia="ru-RU" w:bidi="ru-RU"/>
      </w:rPr>
    </w:lvl>
    <w:lvl w:ilvl="4" w:tplc="5162AF28">
      <w:numFmt w:val="bullet"/>
      <w:lvlText w:val="•"/>
      <w:lvlJc w:val="left"/>
      <w:pPr>
        <w:ind w:left="4164" w:hanging="303"/>
      </w:pPr>
      <w:rPr>
        <w:rFonts w:hint="default"/>
        <w:lang w:val="ru-RU" w:eastAsia="ru-RU" w:bidi="ru-RU"/>
      </w:rPr>
    </w:lvl>
    <w:lvl w:ilvl="5" w:tplc="1C960E52">
      <w:numFmt w:val="bullet"/>
      <w:lvlText w:val="•"/>
      <w:lvlJc w:val="left"/>
      <w:pPr>
        <w:ind w:left="5180" w:hanging="303"/>
      </w:pPr>
      <w:rPr>
        <w:rFonts w:hint="default"/>
        <w:lang w:val="ru-RU" w:eastAsia="ru-RU" w:bidi="ru-RU"/>
      </w:rPr>
    </w:lvl>
    <w:lvl w:ilvl="6" w:tplc="BDDE6722">
      <w:numFmt w:val="bullet"/>
      <w:lvlText w:val="•"/>
      <w:lvlJc w:val="left"/>
      <w:pPr>
        <w:ind w:left="6196" w:hanging="303"/>
      </w:pPr>
      <w:rPr>
        <w:rFonts w:hint="default"/>
        <w:lang w:val="ru-RU" w:eastAsia="ru-RU" w:bidi="ru-RU"/>
      </w:rPr>
    </w:lvl>
    <w:lvl w:ilvl="7" w:tplc="DA5C8126">
      <w:numFmt w:val="bullet"/>
      <w:lvlText w:val="•"/>
      <w:lvlJc w:val="left"/>
      <w:pPr>
        <w:ind w:left="7212" w:hanging="303"/>
      </w:pPr>
      <w:rPr>
        <w:rFonts w:hint="default"/>
        <w:lang w:val="ru-RU" w:eastAsia="ru-RU" w:bidi="ru-RU"/>
      </w:rPr>
    </w:lvl>
    <w:lvl w:ilvl="8" w:tplc="0C347342">
      <w:numFmt w:val="bullet"/>
      <w:lvlText w:val="•"/>
      <w:lvlJc w:val="left"/>
      <w:pPr>
        <w:ind w:left="8228" w:hanging="303"/>
      </w:pPr>
      <w:rPr>
        <w:rFonts w:hint="default"/>
        <w:lang w:val="ru-RU" w:eastAsia="ru-RU" w:bidi="ru-RU"/>
      </w:rPr>
    </w:lvl>
  </w:abstractNum>
  <w:abstractNum w:abstractNumId="1">
    <w:nsid w:val="00B01CE7"/>
    <w:multiLevelType w:val="hybridMultilevel"/>
    <w:tmpl w:val="9FEA74AA"/>
    <w:lvl w:ilvl="0" w:tplc="738AEC02">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
    <w:nsid w:val="021053CF"/>
    <w:multiLevelType w:val="hybridMultilevel"/>
    <w:tmpl w:val="E976DF28"/>
    <w:lvl w:ilvl="0" w:tplc="A2DEA714">
      <w:start w:val="1"/>
      <w:numFmt w:val="decimal"/>
      <w:lvlText w:val="%1."/>
      <w:lvlJc w:val="left"/>
      <w:pPr>
        <w:ind w:left="102" w:hanging="288"/>
      </w:pPr>
      <w:rPr>
        <w:rFonts w:ascii="Times New Roman" w:eastAsia="Times New Roman" w:hAnsi="Times New Roman" w:cs="Times New Roman" w:hint="default"/>
        <w:w w:val="100"/>
        <w:sz w:val="28"/>
        <w:szCs w:val="28"/>
        <w:lang w:val="ru-RU" w:eastAsia="ru-RU" w:bidi="ru-RU"/>
      </w:rPr>
    </w:lvl>
    <w:lvl w:ilvl="1" w:tplc="19DC5892">
      <w:numFmt w:val="bullet"/>
      <w:lvlText w:val="•"/>
      <w:lvlJc w:val="left"/>
      <w:pPr>
        <w:ind w:left="1116" w:hanging="288"/>
      </w:pPr>
      <w:rPr>
        <w:rFonts w:hint="default"/>
        <w:lang w:val="ru-RU" w:eastAsia="ru-RU" w:bidi="ru-RU"/>
      </w:rPr>
    </w:lvl>
    <w:lvl w:ilvl="2" w:tplc="4148BEFE">
      <w:numFmt w:val="bullet"/>
      <w:lvlText w:val="•"/>
      <w:lvlJc w:val="left"/>
      <w:pPr>
        <w:ind w:left="2132" w:hanging="288"/>
      </w:pPr>
      <w:rPr>
        <w:rFonts w:hint="default"/>
        <w:lang w:val="ru-RU" w:eastAsia="ru-RU" w:bidi="ru-RU"/>
      </w:rPr>
    </w:lvl>
    <w:lvl w:ilvl="3" w:tplc="AF68D4D0">
      <w:numFmt w:val="bullet"/>
      <w:lvlText w:val="•"/>
      <w:lvlJc w:val="left"/>
      <w:pPr>
        <w:ind w:left="3148" w:hanging="288"/>
      </w:pPr>
      <w:rPr>
        <w:rFonts w:hint="default"/>
        <w:lang w:val="ru-RU" w:eastAsia="ru-RU" w:bidi="ru-RU"/>
      </w:rPr>
    </w:lvl>
    <w:lvl w:ilvl="4" w:tplc="A8460592">
      <w:numFmt w:val="bullet"/>
      <w:lvlText w:val="•"/>
      <w:lvlJc w:val="left"/>
      <w:pPr>
        <w:ind w:left="4164" w:hanging="288"/>
      </w:pPr>
      <w:rPr>
        <w:rFonts w:hint="default"/>
        <w:lang w:val="ru-RU" w:eastAsia="ru-RU" w:bidi="ru-RU"/>
      </w:rPr>
    </w:lvl>
    <w:lvl w:ilvl="5" w:tplc="0D7005C0">
      <w:numFmt w:val="bullet"/>
      <w:lvlText w:val="•"/>
      <w:lvlJc w:val="left"/>
      <w:pPr>
        <w:ind w:left="5180" w:hanging="288"/>
      </w:pPr>
      <w:rPr>
        <w:rFonts w:hint="default"/>
        <w:lang w:val="ru-RU" w:eastAsia="ru-RU" w:bidi="ru-RU"/>
      </w:rPr>
    </w:lvl>
    <w:lvl w:ilvl="6" w:tplc="D32CC9B6">
      <w:numFmt w:val="bullet"/>
      <w:lvlText w:val="•"/>
      <w:lvlJc w:val="left"/>
      <w:pPr>
        <w:ind w:left="6196" w:hanging="288"/>
      </w:pPr>
      <w:rPr>
        <w:rFonts w:hint="default"/>
        <w:lang w:val="ru-RU" w:eastAsia="ru-RU" w:bidi="ru-RU"/>
      </w:rPr>
    </w:lvl>
    <w:lvl w:ilvl="7" w:tplc="F5C8BA06">
      <w:numFmt w:val="bullet"/>
      <w:lvlText w:val="•"/>
      <w:lvlJc w:val="left"/>
      <w:pPr>
        <w:ind w:left="7212" w:hanging="288"/>
      </w:pPr>
      <w:rPr>
        <w:rFonts w:hint="default"/>
        <w:lang w:val="ru-RU" w:eastAsia="ru-RU" w:bidi="ru-RU"/>
      </w:rPr>
    </w:lvl>
    <w:lvl w:ilvl="8" w:tplc="2D0A461C">
      <w:numFmt w:val="bullet"/>
      <w:lvlText w:val="•"/>
      <w:lvlJc w:val="left"/>
      <w:pPr>
        <w:ind w:left="8228" w:hanging="288"/>
      </w:pPr>
      <w:rPr>
        <w:rFonts w:hint="default"/>
        <w:lang w:val="ru-RU" w:eastAsia="ru-RU" w:bidi="ru-RU"/>
      </w:rPr>
    </w:lvl>
  </w:abstractNum>
  <w:abstractNum w:abstractNumId="3">
    <w:nsid w:val="1657393A"/>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7B947C2"/>
    <w:multiLevelType w:val="hybridMultilevel"/>
    <w:tmpl w:val="348AFA40"/>
    <w:lvl w:ilvl="0" w:tplc="1D465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25673"/>
    <w:multiLevelType w:val="hybridMultilevel"/>
    <w:tmpl w:val="92460D8C"/>
    <w:lvl w:ilvl="0" w:tplc="37680838">
      <w:start w:val="1"/>
      <w:numFmt w:val="decimal"/>
      <w:lvlText w:val="%1."/>
      <w:lvlJc w:val="left"/>
      <w:pPr>
        <w:ind w:left="102" w:hanging="329"/>
      </w:pPr>
      <w:rPr>
        <w:rFonts w:ascii="Times New Roman" w:eastAsia="Times New Roman" w:hAnsi="Times New Roman" w:cs="Times New Roman" w:hint="default"/>
        <w:w w:val="100"/>
        <w:sz w:val="28"/>
        <w:szCs w:val="28"/>
        <w:lang w:val="ru-RU" w:eastAsia="ru-RU" w:bidi="ru-RU"/>
      </w:rPr>
    </w:lvl>
    <w:lvl w:ilvl="1" w:tplc="8A3A6DF8">
      <w:numFmt w:val="bullet"/>
      <w:lvlText w:val="•"/>
      <w:lvlJc w:val="left"/>
      <w:pPr>
        <w:ind w:left="1116" w:hanging="329"/>
      </w:pPr>
      <w:rPr>
        <w:rFonts w:hint="default"/>
        <w:lang w:val="ru-RU" w:eastAsia="ru-RU" w:bidi="ru-RU"/>
      </w:rPr>
    </w:lvl>
    <w:lvl w:ilvl="2" w:tplc="330A6E38">
      <w:numFmt w:val="bullet"/>
      <w:lvlText w:val="•"/>
      <w:lvlJc w:val="left"/>
      <w:pPr>
        <w:ind w:left="2132" w:hanging="329"/>
      </w:pPr>
      <w:rPr>
        <w:rFonts w:hint="default"/>
        <w:lang w:val="ru-RU" w:eastAsia="ru-RU" w:bidi="ru-RU"/>
      </w:rPr>
    </w:lvl>
    <w:lvl w:ilvl="3" w:tplc="B54A6A66">
      <w:numFmt w:val="bullet"/>
      <w:lvlText w:val="•"/>
      <w:lvlJc w:val="left"/>
      <w:pPr>
        <w:ind w:left="3148" w:hanging="329"/>
      </w:pPr>
      <w:rPr>
        <w:rFonts w:hint="default"/>
        <w:lang w:val="ru-RU" w:eastAsia="ru-RU" w:bidi="ru-RU"/>
      </w:rPr>
    </w:lvl>
    <w:lvl w:ilvl="4" w:tplc="39ECA1FE">
      <w:numFmt w:val="bullet"/>
      <w:lvlText w:val="•"/>
      <w:lvlJc w:val="left"/>
      <w:pPr>
        <w:ind w:left="4164" w:hanging="329"/>
      </w:pPr>
      <w:rPr>
        <w:rFonts w:hint="default"/>
        <w:lang w:val="ru-RU" w:eastAsia="ru-RU" w:bidi="ru-RU"/>
      </w:rPr>
    </w:lvl>
    <w:lvl w:ilvl="5" w:tplc="2534A9E2">
      <w:numFmt w:val="bullet"/>
      <w:lvlText w:val="•"/>
      <w:lvlJc w:val="left"/>
      <w:pPr>
        <w:ind w:left="5180" w:hanging="329"/>
      </w:pPr>
      <w:rPr>
        <w:rFonts w:hint="default"/>
        <w:lang w:val="ru-RU" w:eastAsia="ru-RU" w:bidi="ru-RU"/>
      </w:rPr>
    </w:lvl>
    <w:lvl w:ilvl="6" w:tplc="C17A0256">
      <w:numFmt w:val="bullet"/>
      <w:lvlText w:val="•"/>
      <w:lvlJc w:val="left"/>
      <w:pPr>
        <w:ind w:left="6196" w:hanging="329"/>
      </w:pPr>
      <w:rPr>
        <w:rFonts w:hint="default"/>
        <w:lang w:val="ru-RU" w:eastAsia="ru-RU" w:bidi="ru-RU"/>
      </w:rPr>
    </w:lvl>
    <w:lvl w:ilvl="7" w:tplc="EF589E74">
      <w:numFmt w:val="bullet"/>
      <w:lvlText w:val="•"/>
      <w:lvlJc w:val="left"/>
      <w:pPr>
        <w:ind w:left="7212" w:hanging="329"/>
      </w:pPr>
      <w:rPr>
        <w:rFonts w:hint="default"/>
        <w:lang w:val="ru-RU" w:eastAsia="ru-RU" w:bidi="ru-RU"/>
      </w:rPr>
    </w:lvl>
    <w:lvl w:ilvl="8" w:tplc="66F40962">
      <w:numFmt w:val="bullet"/>
      <w:lvlText w:val="•"/>
      <w:lvlJc w:val="left"/>
      <w:pPr>
        <w:ind w:left="8228" w:hanging="329"/>
      </w:pPr>
      <w:rPr>
        <w:rFonts w:hint="default"/>
        <w:lang w:val="ru-RU" w:eastAsia="ru-RU" w:bidi="ru-RU"/>
      </w:rPr>
    </w:lvl>
  </w:abstractNum>
  <w:abstractNum w:abstractNumId="6">
    <w:nsid w:val="1DC00179"/>
    <w:multiLevelType w:val="hybridMultilevel"/>
    <w:tmpl w:val="3DD6A940"/>
    <w:lvl w:ilvl="0" w:tplc="6D40C7E6">
      <w:start w:val="1"/>
      <w:numFmt w:val="decimal"/>
      <w:lvlText w:val="%1."/>
      <w:lvlJc w:val="left"/>
      <w:pPr>
        <w:ind w:left="102" w:hanging="320"/>
      </w:pPr>
      <w:rPr>
        <w:rFonts w:ascii="Times New Roman" w:eastAsia="Times New Roman" w:hAnsi="Times New Roman" w:cs="Times New Roman" w:hint="default"/>
        <w:spacing w:val="0"/>
        <w:w w:val="100"/>
        <w:sz w:val="28"/>
        <w:szCs w:val="28"/>
        <w:lang w:val="ru-RU" w:eastAsia="ru-RU" w:bidi="ru-RU"/>
      </w:rPr>
    </w:lvl>
    <w:lvl w:ilvl="1" w:tplc="54E66264">
      <w:numFmt w:val="bullet"/>
      <w:lvlText w:val="•"/>
      <w:lvlJc w:val="left"/>
      <w:pPr>
        <w:ind w:left="1116" w:hanging="320"/>
      </w:pPr>
      <w:rPr>
        <w:rFonts w:hint="default"/>
        <w:lang w:val="ru-RU" w:eastAsia="ru-RU" w:bidi="ru-RU"/>
      </w:rPr>
    </w:lvl>
    <w:lvl w:ilvl="2" w:tplc="015A25EE">
      <w:numFmt w:val="bullet"/>
      <w:lvlText w:val="•"/>
      <w:lvlJc w:val="left"/>
      <w:pPr>
        <w:ind w:left="2132" w:hanging="320"/>
      </w:pPr>
      <w:rPr>
        <w:rFonts w:hint="default"/>
        <w:lang w:val="ru-RU" w:eastAsia="ru-RU" w:bidi="ru-RU"/>
      </w:rPr>
    </w:lvl>
    <w:lvl w:ilvl="3" w:tplc="9C2CF21E">
      <w:numFmt w:val="bullet"/>
      <w:lvlText w:val="•"/>
      <w:lvlJc w:val="left"/>
      <w:pPr>
        <w:ind w:left="3148" w:hanging="320"/>
      </w:pPr>
      <w:rPr>
        <w:rFonts w:hint="default"/>
        <w:lang w:val="ru-RU" w:eastAsia="ru-RU" w:bidi="ru-RU"/>
      </w:rPr>
    </w:lvl>
    <w:lvl w:ilvl="4" w:tplc="FB3A9EFC">
      <w:numFmt w:val="bullet"/>
      <w:lvlText w:val="•"/>
      <w:lvlJc w:val="left"/>
      <w:pPr>
        <w:ind w:left="4164" w:hanging="320"/>
      </w:pPr>
      <w:rPr>
        <w:rFonts w:hint="default"/>
        <w:lang w:val="ru-RU" w:eastAsia="ru-RU" w:bidi="ru-RU"/>
      </w:rPr>
    </w:lvl>
    <w:lvl w:ilvl="5" w:tplc="AF142424">
      <w:numFmt w:val="bullet"/>
      <w:lvlText w:val="•"/>
      <w:lvlJc w:val="left"/>
      <w:pPr>
        <w:ind w:left="5180" w:hanging="320"/>
      </w:pPr>
      <w:rPr>
        <w:rFonts w:hint="default"/>
        <w:lang w:val="ru-RU" w:eastAsia="ru-RU" w:bidi="ru-RU"/>
      </w:rPr>
    </w:lvl>
    <w:lvl w:ilvl="6" w:tplc="F0B0128A">
      <w:numFmt w:val="bullet"/>
      <w:lvlText w:val="•"/>
      <w:lvlJc w:val="left"/>
      <w:pPr>
        <w:ind w:left="6196" w:hanging="320"/>
      </w:pPr>
      <w:rPr>
        <w:rFonts w:hint="default"/>
        <w:lang w:val="ru-RU" w:eastAsia="ru-RU" w:bidi="ru-RU"/>
      </w:rPr>
    </w:lvl>
    <w:lvl w:ilvl="7" w:tplc="A1B8B014">
      <w:numFmt w:val="bullet"/>
      <w:lvlText w:val="•"/>
      <w:lvlJc w:val="left"/>
      <w:pPr>
        <w:ind w:left="7212" w:hanging="320"/>
      </w:pPr>
      <w:rPr>
        <w:rFonts w:hint="default"/>
        <w:lang w:val="ru-RU" w:eastAsia="ru-RU" w:bidi="ru-RU"/>
      </w:rPr>
    </w:lvl>
    <w:lvl w:ilvl="8" w:tplc="6BA642EC">
      <w:numFmt w:val="bullet"/>
      <w:lvlText w:val="•"/>
      <w:lvlJc w:val="left"/>
      <w:pPr>
        <w:ind w:left="8228" w:hanging="320"/>
      </w:pPr>
      <w:rPr>
        <w:rFonts w:hint="default"/>
        <w:lang w:val="ru-RU" w:eastAsia="ru-RU" w:bidi="ru-RU"/>
      </w:rPr>
    </w:lvl>
  </w:abstractNum>
  <w:abstractNum w:abstractNumId="7">
    <w:nsid w:val="25352DF1"/>
    <w:multiLevelType w:val="hybridMultilevel"/>
    <w:tmpl w:val="6526C9BE"/>
    <w:lvl w:ilvl="0" w:tplc="1E96C82A">
      <w:start w:val="1"/>
      <w:numFmt w:val="decimal"/>
      <w:lvlText w:val="%1)"/>
      <w:lvlJc w:val="left"/>
      <w:pPr>
        <w:ind w:left="102" w:hanging="317"/>
      </w:pPr>
      <w:rPr>
        <w:rFonts w:ascii="Times New Roman" w:eastAsia="Times New Roman" w:hAnsi="Times New Roman" w:cs="Times New Roman" w:hint="default"/>
        <w:w w:val="100"/>
        <w:sz w:val="28"/>
        <w:szCs w:val="28"/>
        <w:lang w:val="ru-RU" w:eastAsia="ru-RU" w:bidi="ru-RU"/>
      </w:rPr>
    </w:lvl>
    <w:lvl w:ilvl="1" w:tplc="7E7A74F6">
      <w:numFmt w:val="bullet"/>
      <w:lvlText w:val="•"/>
      <w:lvlJc w:val="left"/>
      <w:pPr>
        <w:ind w:left="1116" w:hanging="317"/>
      </w:pPr>
      <w:rPr>
        <w:rFonts w:hint="default"/>
        <w:lang w:val="ru-RU" w:eastAsia="ru-RU" w:bidi="ru-RU"/>
      </w:rPr>
    </w:lvl>
    <w:lvl w:ilvl="2" w:tplc="9B58F8BE">
      <w:numFmt w:val="bullet"/>
      <w:lvlText w:val="•"/>
      <w:lvlJc w:val="left"/>
      <w:pPr>
        <w:ind w:left="2132" w:hanging="317"/>
      </w:pPr>
      <w:rPr>
        <w:rFonts w:hint="default"/>
        <w:lang w:val="ru-RU" w:eastAsia="ru-RU" w:bidi="ru-RU"/>
      </w:rPr>
    </w:lvl>
    <w:lvl w:ilvl="3" w:tplc="2470517C">
      <w:numFmt w:val="bullet"/>
      <w:lvlText w:val="•"/>
      <w:lvlJc w:val="left"/>
      <w:pPr>
        <w:ind w:left="3148" w:hanging="317"/>
      </w:pPr>
      <w:rPr>
        <w:rFonts w:hint="default"/>
        <w:lang w:val="ru-RU" w:eastAsia="ru-RU" w:bidi="ru-RU"/>
      </w:rPr>
    </w:lvl>
    <w:lvl w:ilvl="4" w:tplc="7E506640">
      <w:numFmt w:val="bullet"/>
      <w:lvlText w:val="•"/>
      <w:lvlJc w:val="left"/>
      <w:pPr>
        <w:ind w:left="4164" w:hanging="317"/>
      </w:pPr>
      <w:rPr>
        <w:rFonts w:hint="default"/>
        <w:lang w:val="ru-RU" w:eastAsia="ru-RU" w:bidi="ru-RU"/>
      </w:rPr>
    </w:lvl>
    <w:lvl w:ilvl="5" w:tplc="31447596">
      <w:numFmt w:val="bullet"/>
      <w:lvlText w:val="•"/>
      <w:lvlJc w:val="left"/>
      <w:pPr>
        <w:ind w:left="5180" w:hanging="317"/>
      </w:pPr>
      <w:rPr>
        <w:rFonts w:hint="default"/>
        <w:lang w:val="ru-RU" w:eastAsia="ru-RU" w:bidi="ru-RU"/>
      </w:rPr>
    </w:lvl>
    <w:lvl w:ilvl="6" w:tplc="90881546">
      <w:numFmt w:val="bullet"/>
      <w:lvlText w:val="•"/>
      <w:lvlJc w:val="left"/>
      <w:pPr>
        <w:ind w:left="6196" w:hanging="317"/>
      </w:pPr>
      <w:rPr>
        <w:rFonts w:hint="default"/>
        <w:lang w:val="ru-RU" w:eastAsia="ru-RU" w:bidi="ru-RU"/>
      </w:rPr>
    </w:lvl>
    <w:lvl w:ilvl="7" w:tplc="9A96E81E">
      <w:numFmt w:val="bullet"/>
      <w:lvlText w:val="•"/>
      <w:lvlJc w:val="left"/>
      <w:pPr>
        <w:ind w:left="7212" w:hanging="317"/>
      </w:pPr>
      <w:rPr>
        <w:rFonts w:hint="default"/>
        <w:lang w:val="ru-RU" w:eastAsia="ru-RU" w:bidi="ru-RU"/>
      </w:rPr>
    </w:lvl>
    <w:lvl w:ilvl="8" w:tplc="6A3AB7AE">
      <w:numFmt w:val="bullet"/>
      <w:lvlText w:val="•"/>
      <w:lvlJc w:val="left"/>
      <w:pPr>
        <w:ind w:left="8228" w:hanging="317"/>
      </w:pPr>
      <w:rPr>
        <w:rFonts w:hint="default"/>
        <w:lang w:val="ru-RU" w:eastAsia="ru-RU" w:bidi="ru-RU"/>
      </w:rPr>
    </w:lvl>
  </w:abstractNum>
  <w:abstractNum w:abstractNumId="8">
    <w:nsid w:val="25847178"/>
    <w:multiLevelType w:val="hybridMultilevel"/>
    <w:tmpl w:val="A78AC9EA"/>
    <w:lvl w:ilvl="0" w:tplc="A4CC8F60">
      <w:numFmt w:val="bullet"/>
      <w:lvlText w:val="-"/>
      <w:lvlJc w:val="left"/>
      <w:pPr>
        <w:ind w:left="102" w:hanging="341"/>
      </w:pPr>
      <w:rPr>
        <w:rFonts w:ascii="Times New Roman" w:eastAsia="Times New Roman" w:hAnsi="Times New Roman" w:cs="Times New Roman" w:hint="default"/>
        <w:w w:val="100"/>
        <w:sz w:val="28"/>
        <w:szCs w:val="28"/>
        <w:lang w:val="ru-RU" w:eastAsia="ru-RU" w:bidi="ru-RU"/>
      </w:rPr>
    </w:lvl>
    <w:lvl w:ilvl="1" w:tplc="B916F4D2">
      <w:numFmt w:val="bullet"/>
      <w:lvlText w:val="•"/>
      <w:lvlJc w:val="left"/>
      <w:pPr>
        <w:ind w:left="1116" w:hanging="341"/>
      </w:pPr>
      <w:rPr>
        <w:rFonts w:hint="default"/>
        <w:lang w:val="ru-RU" w:eastAsia="ru-RU" w:bidi="ru-RU"/>
      </w:rPr>
    </w:lvl>
    <w:lvl w:ilvl="2" w:tplc="D4FA0440">
      <w:numFmt w:val="bullet"/>
      <w:lvlText w:val="•"/>
      <w:lvlJc w:val="left"/>
      <w:pPr>
        <w:ind w:left="2132" w:hanging="341"/>
      </w:pPr>
      <w:rPr>
        <w:rFonts w:hint="default"/>
        <w:lang w:val="ru-RU" w:eastAsia="ru-RU" w:bidi="ru-RU"/>
      </w:rPr>
    </w:lvl>
    <w:lvl w:ilvl="3" w:tplc="82BA838A">
      <w:numFmt w:val="bullet"/>
      <w:lvlText w:val="•"/>
      <w:lvlJc w:val="left"/>
      <w:pPr>
        <w:ind w:left="3148" w:hanging="341"/>
      </w:pPr>
      <w:rPr>
        <w:rFonts w:hint="default"/>
        <w:lang w:val="ru-RU" w:eastAsia="ru-RU" w:bidi="ru-RU"/>
      </w:rPr>
    </w:lvl>
    <w:lvl w:ilvl="4" w:tplc="C3841D74">
      <w:numFmt w:val="bullet"/>
      <w:lvlText w:val="•"/>
      <w:lvlJc w:val="left"/>
      <w:pPr>
        <w:ind w:left="4164" w:hanging="341"/>
      </w:pPr>
      <w:rPr>
        <w:rFonts w:hint="default"/>
        <w:lang w:val="ru-RU" w:eastAsia="ru-RU" w:bidi="ru-RU"/>
      </w:rPr>
    </w:lvl>
    <w:lvl w:ilvl="5" w:tplc="73C0EF96">
      <w:numFmt w:val="bullet"/>
      <w:lvlText w:val="•"/>
      <w:lvlJc w:val="left"/>
      <w:pPr>
        <w:ind w:left="5180" w:hanging="341"/>
      </w:pPr>
      <w:rPr>
        <w:rFonts w:hint="default"/>
        <w:lang w:val="ru-RU" w:eastAsia="ru-RU" w:bidi="ru-RU"/>
      </w:rPr>
    </w:lvl>
    <w:lvl w:ilvl="6" w:tplc="D982D37E">
      <w:numFmt w:val="bullet"/>
      <w:lvlText w:val="•"/>
      <w:lvlJc w:val="left"/>
      <w:pPr>
        <w:ind w:left="6196" w:hanging="341"/>
      </w:pPr>
      <w:rPr>
        <w:rFonts w:hint="default"/>
        <w:lang w:val="ru-RU" w:eastAsia="ru-RU" w:bidi="ru-RU"/>
      </w:rPr>
    </w:lvl>
    <w:lvl w:ilvl="7" w:tplc="3A22BB54">
      <w:numFmt w:val="bullet"/>
      <w:lvlText w:val="•"/>
      <w:lvlJc w:val="left"/>
      <w:pPr>
        <w:ind w:left="7212" w:hanging="341"/>
      </w:pPr>
      <w:rPr>
        <w:rFonts w:hint="default"/>
        <w:lang w:val="ru-RU" w:eastAsia="ru-RU" w:bidi="ru-RU"/>
      </w:rPr>
    </w:lvl>
    <w:lvl w:ilvl="8" w:tplc="0B700A6E">
      <w:numFmt w:val="bullet"/>
      <w:lvlText w:val="•"/>
      <w:lvlJc w:val="left"/>
      <w:pPr>
        <w:ind w:left="8228" w:hanging="341"/>
      </w:pPr>
      <w:rPr>
        <w:rFonts w:hint="default"/>
        <w:lang w:val="ru-RU" w:eastAsia="ru-RU" w:bidi="ru-RU"/>
      </w:rPr>
    </w:lvl>
  </w:abstractNum>
  <w:abstractNum w:abstractNumId="9">
    <w:nsid w:val="2D251D5C"/>
    <w:multiLevelType w:val="hybridMultilevel"/>
    <w:tmpl w:val="29088928"/>
    <w:lvl w:ilvl="0" w:tplc="4334AA40">
      <w:start w:val="1"/>
      <w:numFmt w:val="decimal"/>
      <w:lvlText w:val="%1."/>
      <w:lvlJc w:val="left"/>
      <w:pPr>
        <w:ind w:left="102" w:hanging="264"/>
      </w:pPr>
      <w:rPr>
        <w:rFonts w:ascii="Times New Roman" w:eastAsia="Times New Roman" w:hAnsi="Times New Roman" w:cs="Times New Roman" w:hint="default"/>
        <w:w w:val="100"/>
        <w:sz w:val="28"/>
        <w:szCs w:val="28"/>
        <w:lang w:val="ru-RU" w:eastAsia="ru-RU" w:bidi="ru-RU"/>
      </w:rPr>
    </w:lvl>
    <w:lvl w:ilvl="1" w:tplc="CDD4ED24">
      <w:numFmt w:val="bullet"/>
      <w:lvlText w:val="•"/>
      <w:lvlJc w:val="left"/>
      <w:pPr>
        <w:ind w:left="1116" w:hanging="264"/>
      </w:pPr>
      <w:rPr>
        <w:rFonts w:hint="default"/>
        <w:lang w:val="ru-RU" w:eastAsia="ru-RU" w:bidi="ru-RU"/>
      </w:rPr>
    </w:lvl>
    <w:lvl w:ilvl="2" w:tplc="2F5E8B38">
      <w:numFmt w:val="bullet"/>
      <w:lvlText w:val="•"/>
      <w:lvlJc w:val="left"/>
      <w:pPr>
        <w:ind w:left="2132" w:hanging="264"/>
      </w:pPr>
      <w:rPr>
        <w:rFonts w:hint="default"/>
        <w:lang w:val="ru-RU" w:eastAsia="ru-RU" w:bidi="ru-RU"/>
      </w:rPr>
    </w:lvl>
    <w:lvl w:ilvl="3" w:tplc="834C8390">
      <w:numFmt w:val="bullet"/>
      <w:lvlText w:val="•"/>
      <w:lvlJc w:val="left"/>
      <w:pPr>
        <w:ind w:left="3148" w:hanging="264"/>
      </w:pPr>
      <w:rPr>
        <w:rFonts w:hint="default"/>
        <w:lang w:val="ru-RU" w:eastAsia="ru-RU" w:bidi="ru-RU"/>
      </w:rPr>
    </w:lvl>
    <w:lvl w:ilvl="4" w:tplc="907A1174">
      <w:numFmt w:val="bullet"/>
      <w:lvlText w:val="•"/>
      <w:lvlJc w:val="left"/>
      <w:pPr>
        <w:ind w:left="4164" w:hanging="264"/>
      </w:pPr>
      <w:rPr>
        <w:rFonts w:hint="default"/>
        <w:lang w:val="ru-RU" w:eastAsia="ru-RU" w:bidi="ru-RU"/>
      </w:rPr>
    </w:lvl>
    <w:lvl w:ilvl="5" w:tplc="053C2252">
      <w:numFmt w:val="bullet"/>
      <w:lvlText w:val="•"/>
      <w:lvlJc w:val="left"/>
      <w:pPr>
        <w:ind w:left="5180" w:hanging="264"/>
      </w:pPr>
      <w:rPr>
        <w:rFonts w:hint="default"/>
        <w:lang w:val="ru-RU" w:eastAsia="ru-RU" w:bidi="ru-RU"/>
      </w:rPr>
    </w:lvl>
    <w:lvl w:ilvl="6" w:tplc="E91A1A7A">
      <w:numFmt w:val="bullet"/>
      <w:lvlText w:val="•"/>
      <w:lvlJc w:val="left"/>
      <w:pPr>
        <w:ind w:left="6196" w:hanging="264"/>
      </w:pPr>
      <w:rPr>
        <w:rFonts w:hint="default"/>
        <w:lang w:val="ru-RU" w:eastAsia="ru-RU" w:bidi="ru-RU"/>
      </w:rPr>
    </w:lvl>
    <w:lvl w:ilvl="7" w:tplc="2D2A0F3E">
      <w:numFmt w:val="bullet"/>
      <w:lvlText w:val="•"/>
      <w:lvlJc w:val="left"/>
      <w:pPr>
        <w:ind w:left="7212" w:hanging="264"/>
      </w:pPr>
      <w:rPr>
        <w:rFonts w:hint="default"/>
        <w:lang w:val="ru-RU" w:eastAsia="ru-RU" w:bidi="ru-RU"/>
      </w:rPr>
    </w:lvl>
    <w:lvl w:ilvl="8" w:tplc="0B60E02E">
      <w:numFmt w:val="bullet"/>
      <w:lvlText w:val="•"/>
      <w:lvlJc w:val="left"/>
      <w:pPr>
        <w:ind w:left="8228" w:hanging="264"/>
      </w:pPr>
      <w:rPr>
        <w:rFonts w:hint="default"/>
        <w:lang w:val="ru-RU" w:eastAsia="ru-RU" w:bidi="ru-RU"/>
      </w:rPr>
    </w:lvl>
  </w:abstractNum>
  <w:abstractNum w:abstractNumId="10">
    <w:nsid w:val="2D443EE8"/>
    <w:multiLevelType w:val="hybridMultilevel"/>
    <w:tmpl w:val="2F52B440"/>
    <w:lvl w:ilvl="0" w:tplc="75863B58">
      <w:start w:val="1"/>
      <w:numFmt w:val="decimal"/>
      <w:lvlText w:val="%1."/>
      <w:lvlJc w:val="left"/>
      <w:pPr>
        <w:ind w:left="102" w:hanging="314"/>
        <w:jc w:val="right"/>
      </w:pPr>
      <w:rPr>
        <w:rFonts w:ascii="Times New Roman" w:eastAsia="Times New Roman" w:hAnsi="Times New Roman" w:cs="Times New Roman" w:hint="default"/>
        <w:w w:val="100"/>
        <w:sz w:val="28"/>
        <w:szCs w:val="28"/>
        <w:lang w:val="ru-RU" w:eastAsia="ru-RU" w:bidi="ru-RU"/>
      </w:rPr>
    </w:lvl>
    <w:lvl w:ilvl="1" w:tplc="00A6402C">
      <w:numFmt w:val="bullet"/>
      <w:lvlText w:val="-"/>
      <w:lvlJc w:val="left"/>
      <w:pPr>
        <w:ind w:left="102" w:hanging="298"/>
      </w:pPr>
      <w:rPr>
        <w:rFonts w:ascii="Times New Roman" w:eastAsia="Times New Roman" w:hAnsi="Times New Roman" w:cs="Times New Roman" w:hint="default"/>
        <w:w w:val="100"/>
        <w:sz w:val="28"/>
        <w:szCs w:val="28"/>
        <w:lang w:val="ru-RU" w:eastAsia="ru-RU" w:bidi="ru-RU"/>
      </w:rPr>
    </w:lvl>
    <w:lvl w:ilvl="2" w:tplc="26BEB798">
      <w:numFmt w:val="bullet"/>
      <w:lvlText w:val="•"/>
      <w:lvlJc w:val="left"/>
      <w:pPr>
        <w:ind w:left="2132" w:hanging="298"/>
      </w:pPr>
      <w:rPr>
        <w:rFonts w:hint="default"/>
        <w:lang w:val="ru-RU" w:eastAsia="ru-RU" w:bidi="ru-RU"/>
      </w:rPr>
    </w:lvl>
    <w:lvl w:ilvl="3" w:tplc="CDAA7332">
      <w:numFmt w:val="bullet"/>
      <w:lvlText w:val="•"/>
      <w:lvlJc w:val="left"/>
      <w:pPr>
        <w:ind w:left="3148" w:hanging="298"/>
      </w:pPr>
      <w:rPr>
        <w:rFonts w:hint="default"/>
        <w:lang w:val="ru-RU" w:eastAsia="ru-RU" w:bidi="ru-RU"/>
      </w:rPr>
    </w:lvl>
    <w:lvl w:ilvl="4" w:tplc="C1AA4470">
      <w:numFmt w:val="bullet"/>
      <w:lvlText w:val="•"/>
      <w:lvlJc w:val="left"/>
      <w:pPr>
        <w:ind w:left="4164" w:hanging="298"/>
      </w:pPr>
      <w:rPr>
        <w:rFonts w:hint="default"/>
        <w:lang w:val="ru-RU" w:eastAsia="ru-RU" w:bidi="ru-RU"/>
      </w:rPr>
    </w:lvl>
    <w:lvl w:ilvl="5" w:tplc="D7883EAA">
      <w:numFmt w:val="bullet"/>
      <w:lvlText w:val="•"/>
      <w:lvlJc w:val="left"/>
      <w:pPr>
        <w:ind w:left="5180" w:hanging="298"/>
      </w:pPr>
      <w:rPr>
        <w:rFonts w:hint="default"/>
        <w:lang w:val="ru-RU" w:eastAsia="ru-RU" w:bidi="ru-RU"/>
      </w:rPr>
    </w:lvl>
    <w:lvl w:ilvl="6" w:tplc="51046484">
      <w:numFmt w:val="bullet"/>
      <w:lvlText w:val="•"/>
      <w:lvlJc w:val="left"/>
      <w:pPr>
        <w:ind w:left="6196" w:hanging="298"/>
      </w:pPr>
      <w:rPr>
        <w:rFonts w:hint="default"/>
        <w:lang w:val="ru-RU" w:eastAsia="ru-RU" w:bidi="ru-RU"/>
      </w:rPr>
    </w:lvl>
    <w:lvl w:ilvl="7" w:tplc="AA98FB28">
      <w:numFmt w:val="bullet"/>
      <w:lvlText w:val="•"/>
      <w:lvlJc w:val="left"/>
      <w:pPr>
        <w:ind w:left="7212" w:hanging="298"/>
      </w:pPr>
      <w:rPr>
        <w:rFonts w:hint="default"/>
        <w:lang w:val="ru-RU" w:eastAsia="ru-RU" w:bidi="ru-RU"/>
      </w:rPr>
    </w:lvl>
    <w:lvl w:ilvl="8" w:tplc="C8447484">
      <w:numFmt w:val="bullet"/>
      <w:lvlText w:val="•"/>
      <w:lvlJc w:val="left"/>
      <w:pPr>
        <w:ind w:left="8228" w:hanging="298"/>
      </w:pPr>
      <w:rPr>
        <w:rFonts w:hint="default"/>
        <w:lang w:val="ru-RU" w:eastAsia="ru-RU" w:bidi="ru-RU"/>
      </w:rPr>
    </w:lvl>
  </w:abstractNum>
  <w:abstractNum w:abstractNumId="11">
    <w:nsid w:val="2E5F3464"/>
    <w:multiLevelType w:val="hybridMultilevel"/>
    <w:tmpl w:val="DED66928"/>
    <w:lvl w:ilvl="0" w:tplc="5CF0E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827744"/>
    <w:multiLevelType w:val="hybridMultilevel"/>
    <w:tmpl w:val="EA36C688"/>
    <w:lvl w:ilvl="0" w:tplc="D2C67FB0">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13">
    <w:nsid w:val="3E6F6FCA"/>
    <w:multiLevelType w:val="hybridMultilevel"/>
    <w:tmpl w:val="B40A57E0"/>
    <w:lvl w:ilvl="0" w:tplc="AC06030A">
      <w:start w:val="1"/>
      <w:numFmt w:val="decimal"/>
      <w:lvlText w:val="%1."/>
      <w:lvlJc w:val="left"/>
      <w:pPr>
        <w:ind w:left="102" w:hanging="331"/>
        <w:jc w:val="right"/>
      </w:pPr>
      <w:rPr>
        <w:rFonts w:ascii="Times New Roman" w:eastAsia="Times New Roman" w:hAnsi="Times New Roman" w:cs="Times New Roman" w:hint="default"/>
        <w:w w:val="100"/>
        <w:sz w:val="28"/>
        <w:szCs w:val="28"/>
        <w:lang w:val="ru-RU" w:eastAsia="ru-RU" w:bidi="ru-RU"/>
      </w:rPr>
    </w:lvl>
    <w:lvl w:ilvl="1" w:tplc="E500BACA">
      <w:numFmt w:val="bullet"/>
      <w:lvlText w:val="•"/>
      <w:lvlJc w:val="left"/>
      <w:pPr>
        <w:ind w:left="1116" w:hanging="331"/>
      </w:pPr>
      <w:rPr>
        <w:rFonts w:hint="default"/>
        <w:lang w:val="ru-RU" w:eastAsia="ru-RU" w:bidi="ru-RU"/>
      </w:rPr>
    </w:lvl>
    <w:lvl w:ilvl="2" w:tplc="66C2B964">
      <w:numFmt w:val="bullet"/>
      <w:lvlText w:val="•"/>
      <w:lvlJc w:val="left"/>
      <w:pPr>
        <w:ind w:left="2132" w:hanging="331"/>
      </w:pPr>
      <w:rPr>
        <w:rFonts w:hint="default"/>
        <w:lang w:val="ru-RU" w:eastAsia="ru-RU" w:bidi="ru-RU"/>
      </w:rPr>
    </w:lvl>
    <w:lvl w:ilvl="3" w:tplc="C2D4EB7C">
      <w:numFmt w:val="bullet"/>
      <w:lvlText w:val="•"/>
      <w:lvlJc w:val="left"/>
      <w:pPr>
        <w:ind w:left="3148" w:hanging="331"/>
      </w:pPr>
      <w:rPr>
        <w:rFonts w:hint="default"/>
        <w:lang w:val="ru-RU" w:eastAsia="ru-RU" w:bidi="ru-RU"/>
      </w:rPr>
    </w:lvl>
    <w:lvl w:ilvl="4" w:tplc="793A47DE">
      <w:numFmt w:val="bullet"/>
      <w:lvlText w:val="•"/>
      <w:lvlJc w:val="left"/>
      <w:pPr>
        <w:ind w:left="4164" w:hanging="331"/>
      </w:pPr>
      <w:rPr>
        <w:rFonts w:hint="default"/>
        <w:lang w:val="ru-RU" w:eastAsia="ru-RU" w:bidi="ru-RU"/>
      </w:rPr>
    </w:lvl>
    <w:lvl w:ilvl="5" w:tplc="8C02A6B2">
      <w:numFmt w:val="bullet"/>
      <w:lvlText w:val="•"/>
      <w:lvlJc w:val="left"/>
      <w:pPr>
        <w:ind w:left="5180" w:hanging="331"/>
      </w:pPr>
      <w:rPr>
        <w:rFonts w:hint="default"/>
        <w:lang w:val="ru-RU" w:eastAsia="ru-RU" w:bidi="ru-RU"/>
      </w:rPr>
    </w:lvl>
    <w:lvl w:ilvl="6" w:tplc="A378BD34">
      <w:numFmt w:val="bullet"/>
      <w:lvlText w:val="•"/>
      <w:lvlJc w:val="left"/>
      <w:pPr>
        <w:ind w:left="6196" w:hanging="331"/>
      </w:pPr>
      <w:rPr>
        <w:rFonts w:hint="default"/>
        <w:lang w:val="ru-RU" w:eastAsia="ru-RU" w:bidi="ru-RU"/>
      </w:rPr>
    </w:lvl>
    <w:lvl w:ilvl="7" w:tplc="E5546BD4">
      <w:numFmt w:val="bullet"/>
      <w:lvlText w:val="•"/>
      <w:lvlJc w:val="left"/>
      <w:pPr>
        <w:ind w:left="7212" w:hanging="331"/>
      </w:pPr>
      <w:rPr>
        <w:rFonts w:hint="default"/>
        <w:lang w:val="ru-RU" w:eastAsia="ru-RU" w:bidi="ru-RU"/>
      </w:rPr>
    </w:lvl>
    <w:lvl w:ilvl="8" w:tplc="2C8451C8">
      <w:numFmt w:val="bullet"/>
      <w:lvlText w:val="•"/>
      <w:lvlJc w:val="left"/>
      <w:pPr>
        <w:ind w:left="8228" w:hanging="331"/>
      </w:pPr>
      <w:rPr>
        <w:rFonts w:hint="default"/>
        <w:lang w:val="ru-RU" w:eastAsia="ru-RU" w:bidi="ru-RU"/>
      </w:rPr>
    </w:lvl>
  </w:abstractNum>
  <w:abstractNum w:abstractNumId="14">
    <w:nsid w:val="421A1445"/>
    <w:multiLevelType w:val="hybridMultilevel"/>
    <w:tmpl w:val="8ADA2E06"/>
    <w:lvl w:ilvl="0" w:tplc="13920BA0">
      <w:start w:val="1"/>
      <w:numFmt w:val="decimal"/>
      <w:lvlText w:val="%1)"/>
      <w:lvlJc w:val="left"/>
      <w:pPr>
        <w:ind w:left="102" w:hanging="425"/>
      </w:pPr>
      <w:rPr>
        <w:rFonts w:ascii="Times New Roman" w:eastAsia="Times New Roman" w:hAnsi="Times New Roman" w:cs="Times New Roman" w:hint="default"/>
        <w:w w:val="100"/>
        <w:sz w:val="28"/>
        <w:szCs w:val="28"/>
        <w:lang w:val="ru-RU" w:eastAsia="ru-RU" w:bidi="ru-RU"/>
      </w:rPr>
    </w:lvl>
    <w:lvl w:ilvl="1" w:tplc="459A716A">
      <w:numFmt w:val="bullet"/>
      <w:lvlText w:val="•"/>
      <w:lvlJc w:val="left"/>
      <w:pPr>
        <w:ind w:left="1116" w:hanging="425"/>
      </w:pPr>
      <w:rPr>
        <w:rFonts w:hint="default"/>
        <w:lang w:val="ru-RU" w:eastAsia="ru-RU" w:bidi="ru-RU"/>
      </w:rPr>
    </w:lvl>
    <w:lvl w:ilvl="2" w:tplc="5DEC9BDA">
      <w:numFmt w:val="bullet"/>
      <w:lvlText w:val="•"/>
      <w:lvlJc w:val="left"/>
      <w:pPr>
        <w:ind w:left="2132" w:hanging="425"/>
      </w:pPr>
      <w:rPr>
        <w:rFonts w:hint="default"/>
        <w:lang w:val="ru-RU" w:eastAsia="ru-RU" w:bidi="ru-RU"/>
      </w:rPr>
    </w:lvl>
    <w:lvl w:ilvl="3" w:tplc="71320FE0">
      <w:numFmt w:val="bullet"/>
      <w:lvlText w:val="•"/>
      <w:lvlJc w:val="left"/>
      <w:pPr>
        <w:ind w:left="3148" w:hanging="425"/>
      </w:pPr>
      <w:rPr>
        <w:rFonts w:hint="default"/>
        <w:lang w:val="ru-RU" w:eastAsia="ru-RU" w:bidi="ru-RU"/>
      </w:rPr>
    </w:lvl>
    <w:lvl w:ilvl="4" w:tplc="575A7408">
      <w:numFmt w:val="bullet"/>
      <w:lvlText w:val="•"/>
      <w:lvlJc w:val="left"/>
      <w:pPr>
        <w:ind w:left="4164" w:hanging="425"/>
      </w:pPr>
      <w:rPr>
        <w:rFonts w:hint="default"/>
        <w:lang w:val="ru-RU" w:eastAsia="ru-RU" w:bidi="ru-RU"/>
      </w:rPr>
    </w:lvl>
    <w:lvl w:ilvl="5" w:tplc="BAF6E372">
      <w:numFmt w:val="bullet"/>
      <w:lvlText w:val="•"/>
      <w:lvlJc w:val="left"/>
      <w:pPr>
        <w:ind w:left="5180" w:hanging="425"/>
      </w:pPr>
      <w:rPr>
        <w:rFonts w:hint="default"/>
        <w:lang w:val="ru-RU" w:eastAsia="ru-RU" w:bidi="ru-RU"/>
      </w:rPr>
    </w:lvl>
    <w:lvl w:ilvl="6" w:tplc="4BC430B4">
      <w:numFmt w:val="bullet"/>
      <w:lvlText w:val="•"/>
      <w:lvlJc w:val="left"/>
      <w:pPr>
        <w:ind w:left="6196" w:hanging="425"/>
      </w:pPr>
      <w:rPr>
        <w:rFonts w:hint="default"/>
        <w:lang w:val="ru-RU" w:eastAsia="ru-RU" w:bidi="ru-RU"/>
      </w:rPr>
    </w:lvl>
    <w:lvl w:ilvl="7" w:tplc="E28CAB72">
      <w:numFmt w:val="bullet"/>
      <w:lvlText w:val="•"/>
      <w:lvlJc w:val="left"/>
      <w:pPr>
        <w:ind w:left="7212" w:hanging="425"/>
      </w:pPr>
      <w:rPr>
        <w:rFonts w:hint="default"/>
        <w:lang w:val="ru-RU" w:eastAsia="ru-RU" w:bidi="ru-RU"/>
      </w:rPr>
    </w:lvl>
    <w:lvl w:ilvl="8" w:tplc="D20A7234">
      <w:numFmt w:val="bullet"/>
      <w:lvlText w:val="•"/>
      <w:lvlJc w:val="left"/>
      <w:pPr>
        <w:ind w:left="8228" w:hanging="425"/>
      </w:pPr>
      <w:rPr>
        <w:rFonts w:hint="default"/>
        <w:lang w:val="ru-RU" w:eastAsia="ru-RU" w:bidi="ru-RU"/>
      </w:rPr>
    </w:lvl>
  </w:abstractNum>
  <w:abstractNum w:abstractNumId="15">
    <w:nsid w:val="45DC4915"/>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8EC3AB3"/>
    <w:multiLevelType w:val="hybridMultilevel"/>
    <w:tmpl w:val="5B240E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1A4467"/>
    <w:multiLevelType w:val="hybridMultilevel"/>
    <w:tmpl w:val="14C659F0"/>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E66A0466">
      <w:start w:val="1"/>
      <w:numFmt w:val="decimal"/>
      <w:lvlText w:val="%3."/>
      <w:lvlJc w:val="left"/>
      <w:pPr>
        <w:ind w:left="2880" w:hanging="36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D6D01BB"/>
    <w:multiLevelType w:val="hybridMultilevel"/>
    <w:tmpl w:val="289EB616"/>
    <w:lvl w:ilvl="0" w:tplc="F6247136">
      <w:start w:val="1"/>
      <w:numFmt w:val="decimal"/>
      <w:lvlText w:val="%1."/>
      <w:lvlJc w:val="left"/>
      <w:pPr>
        <w:ind w:left="1351" w:hanging="281"/>
      </w:pPr>
      <w:rPr>
        <w:rFonts w:ascii="Times New Roman" w:eastAsia="Times New Roman" w:hAnsi="Times New Roman" w:cs="Times New Roman" w:hint="default"/>
        <w:w w:val="100"/>
        <w:sz w:val="28"/>
        <w:szCs w:val="28"/>
        <w:lang w:val="ru-RU" w:eastAsia="ru-RU" w:bidi="ru-RU"/>
      </w:rPr>
    </w:lvl>
    <w:lvl w:ilvl="1" w:tplc="C80C2DC6">
      <w:numFmt w:val="bullet"/>
      <w:lvlText w:val="•"/>
      <w:lvlJc w:val="left"/>
      <w:pPr>
        <w:ind w:left="2311" w:hanging="281"/>
      </w:pPr>
      <w:rPr>
        <w:rFonts w:hint="default"/>
        <w:lang w:val="ru-RU" w:eastAsia="ru-RU" w:bidi="ru-RU"/>
      </w:rPr>
    </w:lvl>
    <w:lvl w:ilvl="2" w:tplc="5462877C">
      <w:numFmt w:val="bullet"/>
      <w:lvlText w:val="•"/>
      <w:lvlJc w:val="left"/>
      <w:pPr>
        <w:ind w:left="3273" w:hanging="281"/>
      </w:pPr>
      <w:rPr>
        <w:rFonts w:hint="default"/>
        <w:lang w:val="ru-RU" w:eastAsia="ru-RU" w:bidi="ru-RU"/>
      </w:rPr>
    </w:lvl>
    <w:lvl w:ilvl="3" w:tplc="299E0AF0">
      <w:numFmt w:val="bullet"/>
      <w:lvlText w:val="•"/>
      <w:lvlJc w:val="left"/>
      <w:pPr>
        <w:ind w:left="4235" w:hanging="281"/>
      </w:pPr>
      <w:rPr>
        <w:rFonts w:hint="default"/>
        <w:lang w:val="ru-RU" w:eastAsia="ru-RU" w:bidi="ru-RU"/>
      </w:rPr>
    </w:lvl>
    <w:lvl w:ilvl="4" w:tplc="E8EE9F3A">
      <w:numFmt w:val="bullet"/>
      <w:lvlText w:val="•"/>
      <w:lvlJc w:val="left"/>
      <w:pPr>
        <w:ind w:left="5197" w:hanging="281"/>
      </w:pPr>
      <w:rPr>
        <w:rFonts w:hint="default"/>
        <w:lang w:val="ru-RU" w:eastAsia="ru-RU" w:bidi="ru-RU"/>
      </w:rPr>
    </w:lvl>
    <w:lvl w:ilvl="5" w:tplc="E1ECB7BC">
      <w:numFmt w:val="bullet"/>
      <w:lvlText w:val="•"/>
      <w:lvlJc w:val="left"/>
      <w:pPr>
        <w:ind w:left="6159" w:hanging="281"/>
      </w:pPr>
      <w:rPr>
        <w:rFonts w:hint="default"/>
        <w:lang w:val="ru-RU" w:eastAsia="ru-RU" w:bidi="ru-RU"/>
      </w:rPr>
    </w:lvl>
    <w:lvl w:ilvl="6" w:tplc="57CC81F2">
      <w:numFmt w:val="bullet"/>
      <w:lvlText w:val="•"/>
      <w:lvlJc w:val="left"/>
      <w:pPr>
        <w:ind w:left="7121" w:hanging="281"/>
      </w:pPr>
      <w:rPr>
        <w:rFonts w:hint="default"/>
        <w:lang w:val="ru-RU" w:eastAsia="ru-RU" w:bidi="ru-RU"/>
      </w:rPr>
    </w:lvl>
    <w:lvl w:ilvl="7" w:tplc="B71EA3DE">
      <w:numFmt w:val="bullet"/>
      <w:lvlText w:val="•"/>
      <w:lvlJc w:val="left"/>
      <w:pPr>
        <w:ind w:left="8083" w:hanging="281"/>
      </w:pPr>
      <w:rPr>
        <w:rFonts w:hint="default"/>
        <w:lang w:val="ru-RU" w:eastAsia="ru-RU" w:bidi="ru-RU"/>
      </w:rPr>
    </w:lvl>
    <w:lvl w:ilvl="8" w:tplc="EE306EA8">
      <w:numFmt w:val="bullet"/>
      <w:lvlText w:val="•"/>
      <w:lvlJc w:val="left"/>
      <w:pPr>
        <w:ind w:left="9045" w:hanging="281"/>
      </w:pPr>
      <w:rPr>
        <w:rFonts w:hint="default"/>
        <w:lang w:val="ru-RU" w:eastAsia="ru-RU" w:bidi="ru-RU"/>
      </w:rPr>
    </w:lvl>
  </w:abstractNum>
  <w:abstractNum w:abstractNumId="19">
    <w:nsid w:val="4FA64DEF"/>
    <w:multiLevelType w:val="hybridMultilevel"/>
    <w:tmpl w:val="C48E10FE"/>
    <w:lvl w:ilvl="0" w:tplc="390014B0">
      <w:start w:val="1"/>
      <w:numFmt w:val="decimal"/>
      <w:lvlText w:val="%1."/>
      <w:lvlJc w:val="left"/>
      <w:pPr>
        <w:ind w:left="1260" w:hanging="360"/>
      </w:pPr>
      <w:rPr>
        <w:sz w:val="28"/>
        <w:szCs w:val="28"/>
      </w:rPr>
    </w:lvl>
    <w:lvl w:ilvl="1" w:tplc="492CABC2">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53FA656F"/>
    <w:multiLevelType w:val="hybridMultilevel"/>
    <w:tmpl w:val="478A09D8"/>
    <w:lvl w:ilvl="0" w:tplc="16D8E07E">
      <w:start w:val="1"/>
      <w:numFmt w:val="decimal"/>
      <w:lvlText w:val="%1)"/>
      <w:lvlJc w:val="left"/>
      <w:pPr>
        <w:ind w:left="762" w:hanging="393"/>
      </w:pPr>
      <w:rPr>
        <w:rFonts w:hint="default"/>
        <w:b w:val="0"/>
        <w:bCs w:val="0"/>
        <w:i w:val="0"/>
        <w:iCs w:val="0"/>
        <w:w w:val="100"/>
        <w:sz w:val="28"/>
        <w:szCs w:val="28"/>
      </w:rPr>
    </w:lvl>
    <w:lvl w:ilvl="1" w:tplc="4F7A6E7A">
      <w:numFmt w:val="bullet"/>
      <w:lvlText w:val="•"/>
      <w:lvlJc w:val="left"/>
      <w:pPr>
        <w:ind w:left="1740" w:hanging="393"/>
      </w:pPr>
      <w:rPr>
        <w:rFonts w:hint="default"/>
      </w:rPr>
    </w:lvl>
    <w:lvl w:ilvl="2" w:tplc="B23089FA">
      <w:numFmt w:val="bullet"/>
      <w:lvlText w:val="•"/>
      <w:lvlJc w:val="left"/>
      <w:pPr>
        <w:ind w:left="2720" w:hanging="393"/>
      </w:pPr>
      <w:rPr>
        <w:rFonts w:hint="default"/>
      </w:rPr>
    </w:lvl>
    <w:lvl w:ilvl="3" w:tplc="B0065AAE">
      <w:numFmt w:val="bullet"/>
      <w:lvlText w:val="•"/>
      <w:lvlJc w:val="left"/>
      <w:pPr>
        <w:ind w:left="3700" w:hanging="393"/>
      </w:pPr>
      <w:rPr>
        <w:rFonts w:hint="default"/>
      </w:rPr>
    </w:lvl>
    <w:lvl w:ilvl="4" w:tplc="5E1483E0">
      <w:numFmt w:val="bullet"/>
      <w:lvlText w:val="•"/>
      <w:lvlJc w:val="left"/>
      <w:pPr>
        <w:ind w:left="4680" w:hanging="393"/>
      </w:pPr>
      <w:rPr>
        <w:rFonts w:hint="default"/>
      </w:rPr>
    </w:lvl>
    <w:lvl w:ilvl="5" w:tplc="9B5EF7DE">
      <w:numFmt w:val="bullet"/>
      <w:lvlText w:val="•"/>
      <w:lvlJc w:val="left"/>
      <w:pPr>
        <w:ind w:left="5660" w:hanging="393"/>
      </w:pPr>
      <w:rPr>
        <w:rFonts w:hint="default"/>
      </w:rPr>
    </w:lvl>
    <w:lvl w:ilvl="6" w:tplc="823831E4">
      <w:numFmt w:val="bullet"/>
      <w:lvlText w:val="•"/>
      <w:lvlJc w:val="left"/>
      <w:pPr>
        <w:ind w:left="6640" w:hanging="393"/>
      </w:pPr>
      <w:rPr>
        <w:rFonts w:hint="default"/>
      </w:rPr>
    </w:lvl>
    <w:lvl w:ilvl="7" w:tplc="81DE855E">
      <w:numFmt w:val="bullet"/>
      <w:lvlText w:val="•"/>
      <w:lvlJc w:val="left"/>
      <w:pPr>
        <w:ind w:left="7620" w:hanging="393"/>
      </w:pPr>
      <w:rPr>
        <w:rFonts w:hint="default"/>
      </w:rPr>
    </w:lvl>
    <w:lvl w:ilvl="8" w:tplc="CCA6B594">
      <w:numFmt w:val="bullet"/>
      <w:lvlText w:val="•"/>
      <w:lvlJc w:val="left"/>
      <w:pPr>
        <w:ind w:left="8600" w:hanging="393"/>
      </w:pPr>
      <w:rPr>
        <w:rFonts w:hint="default"/>
      </w:rPr>
    </w:lvl>
  </w:abstractNum>
  <w:abstractNum w:abstractNumId="21">
    <w:nsid w:val="54C966F4"/>
    <w:multiLevelType w:val="hybridMultilevel"/>
    <w:tmpl w:val="E0C0A960"/>
    <w:lvl w:ilvl="0" w:tplc="43D247C2">
      <w:start w:val="1"/>
      <w:numFmt w:val="decimal"/>
      <w:lvlText w:val="%1."/>
      <w:lvlJc w:val="left"/>
      <w:pPr>
        <w:ind w:left="102" w:hanging="447"/>
      </w:pPr>
      <w:rPr>
        <w:rFonts w:ascii="Times New Roman" w:eastAsia="Times New Roman" w:hAnsi="Times New Roman" w:cs="Times New Roman" w:hint="default"/>
        <w:w w:val="100"/>
        <w:sz w:val="28"/>
        <w:szCs w:val="28"/>
        <w:lang w:val="ru-RU" w:eastAsia="ru-RU" w:bidi="ru-RU"/>
      </w:rPr>
    </w:lvl>
    <w:lvl w:ilvl="1" w:tplc="4AF28ECE">
      <w:numFmt w:val="bullet"/>
      <w:lvlText w:val="•"/>
      <w:lvlJc w:val="left"/>
      <w:pPr>
        <w:ind w:left="1116" w:hanging="447"/>
      </w:pPr>
      <w:rPr>
        <w:rFonts w:hint="default"/>
        <w:lang w:val="ru-RU" w:eastAsia="ru-RU" w:bidi="ru-RU"/>
      </w:rPr>
    </w:lvl>
    <w:lvl w:ilvl="2" w:tplc="FEAA61EE">
      <w:numFmt w:val="bullet"/>
      <w:lvlText w:val="•"/>
      <w:lvlJc w:val="left"/>
      <w:pPr>
        <w:ind w:left="2132" w:hanging="447"/>
      </w:pPr>
      <w:rPr>
        <w:rFonts w:hint="default"/>
        <w:lang w:val="ru-RU" w:eastAsia="ru-RU" w:bidi="ru-RU"/>
      </w:rPr>
    </w:lvl>
    <w:lvl w:ilvl="3" w:tplc="78D878A6">
      <w:numFmt w:val="bullet"/>
      <w:lvlText w:val="•"/>
      <w:lvlJc w:val="left"/>
      <w:pPr>
        <w:ind w:left="3148" w:hanging="447"/>
      </w:pPr>
      <w:rPr>
        <w:rFonts w:hint="default"/>
        <w:lang w:val="ru-RU" w:eastAsia="ru-RU" w:bidi="ru-RU"/>
      </w:rPr>
    </w:lvl>
    <w:lvl w:ilvl="4" w:tplc="17AC615C">
      <w:numFmt w:val="bullet"/>
      <w:lvlText w:val="•"/>
      <w:lvlJc w:val="left"/>
      <w:pPr>
        <w:ind w:left="4164" w:hanging="447"/>
      </w:pPr>
      <w:rPr>
        <w:rFonts w:hint="default"/>
        <w:lang w:val="ru-RU" w:eastAsia="ru-RU" w:bidi="ru-RU"/>
      </w:rPr>
    </w:lvl>
    <w:lvl w:ilvl="5" w:tplc="8F88CF94">
      <w:numFmt w:val="bullet"/>
      <w:lvlText w:val="•"/>
      <w:lvlJc w:val="left"/>
      <w:pPr>
        <w:ind w:left="5180" w:hanging="447"/>
      </w:pPr>
      <w:rPr>
        <w:rFonts w:hint="default"/>
        <w:lang w:val="ru-RU" w:eastAsia="ru-RU" w:bidi="ru-RU"/>
      </w:rPr>
    </w:lvl>
    <w:lvl w:ilvl="6" w:tplc="D8BEABF0">
      <w:numFmt w:val="bullet"/>
      <w:lvlText w:val="•"/>
      <w:lvlJc w:val="left"/>
      <w:pPr>
        <w:ind w:left="6196" w:hanging="447"/>
      </w:pPr>
      <w:rPr>
        <w:rFonts w:hint="default"/>
        <w:lang w:val="ru-RU" w:eastAsia="ru-RU" w:bidi="ru-RU"/>
      </w:rPr>
    </w:lvl>
    <w:lvl w:ilvl="7" w:tplc="AEAEE730">
      <w:numFmt w:val="bullet"/>
      <w:lvlText w:val="•"/>
      <w:lvlJc w:val="left"/>
      <w:pPr>
        <w:ind w:left="7212" w:hanging="447"/>
      </w:pPr>
      <w:rPr>
        <w:rFonts w:hint="default"/>
        <w:lang w:val="ru-RU" w:eastAsia="ru-RU" w:bidi="ru-RU"/>
      </w:rPr>
    </w:lvl>
    <w:lvl w:ilvl="8" w:tplc="A63CF69A">
      <w:numFmt w:val="bullet"/>
      <w:lvlText w:val="•"/>
      <w:lvlJc w:val="left"/>
      <w:pPr>
        <w:ind w:left="8228" w:hanging="447"/>
      </w:pPr>
      <w:rPr>
        <w:rFonts w:hint="default"/>
        <w:lang w:val="ru-RU" w:eastAsia="ru-RU" w:bidi="ru-RU"/>
      </w:rPr>
    </w:lvl>
  </w:abstractNum>
  <w:abstractNum w:abstractNumId="22">
    <w:nsid w:val="5B9362F2"/>
    <w:multiLevelType w:val="hybridMultilevel"/>
    <w:tmpl w:val="C8F4F5B0"/>
    <w:lvl w:ilvl="0" w:tplc="07242DC6">
      <w:start w:val="1"/>
      <w:numFmt w:val="decimal"/>
      <w:lvlText w:val="%1."/>
      <w:lvlJc w:val="left"/>
      <w:pPr>
        <w:tabs>
          <w:tab w:val="num" w:pos="720"/>
        </w:tabs>
        <w:ind w:left="720" w:hanging="360"/>
      </w:pPr>
    </w:lvl>
    <w:lvl w:ilvl="1" w:tplc="589A9112">
      <w:numFmt w:val="none"/>
      <w:lvlText w:val=""/>
      <w:lvlJc w:val="left"/>
      <w:pPr>
        <w:tabs>
          <w:tab w:val="num" w:pos="360"/>
        </w:tabs>
      </w:pPr>
    </w:lvl>
    <w:lvl w:ilvl="2" w:tplc="FABC9F7E">
      <w:numFmt w:val="none"/>
      <w:lvlText w:val=""/>
      <w:lvlJc w:val="left"/>
      <w:pPr>
        <w:tabs>
          <w:tab w:val="num" w:pos="360"/>
        </w:tabs>
      </w:pPr>
    </w:lvl>
    <w:lvl w:ilvl="3" w:tplc="23B4FC0C">
      <w:numFmt w:val="none"/>
      <w:lvlText w:val=""/>
      <w:lvlJc w:val="left"/>
      <w:pPr>
        <w:tabs>
          <w:tab w:val="num" w:pos="360"/>
        </w:tabs>
      </w:pPr>
    </w:lvl>
    <w:lvl w:ilvl="4" w:tplc="E6A6EFCE">
      <w:numFmt w:val="none"/>
      <w:lvlText w:val=""/>
      <w:lvlJc w:val="left"/>
      <w:pPr>
        <w:tabs>
          <w:tab w:val="num" w:pos="360"/>
        </w:tabs>
      </w:pPr>
    </w:lvl>
    <w:lvl w:ilvl="5" w:tplc="51F218B2">
      <w:numFmt w:val="none"/>
      <w:lvlText w:val=""/>
      <w:lvlJc w:val="left"/>
      <w:pPr>
        <w:tabs>
          <w:tab w:val="num" w:pos="360"/>
        </w:tabs>
      </w:pPr>
    </w:lvl>
    <w:lvl w:ilvl="6" w:tplc="E4CC0342">
      <w:numFmt w:val="none"/>
      <w:lvlText w:val=""/>
      <w:lvlJc w:val="left"/>
      <w:pPr>
        <w:tabs>
          <w:tab w:val="num" w:pos="360"/>
        </w:tabs>
      </w:pPr>
    </w:lvl>
    <w:lvl w:ilvl="7" w:tplc="4EDA75D4">
      <w:numFmt w:val="none"/>
      <w:lvlText w:val=""/>
      <w:lvlJc w:val="left"/>
      <w:pPr>
        <w:tabs>
          <w:tab w:val="num" w:pos="360"/>
        </w:tabs>
      </w:pPr>
    </w:lvl>
    <w:lvl w:ilvl="8" w:tplc="B0E4C264">
      <w:numFmt w:val="none"/>
      <w:lvlText w:val=""/>
      <w:lvlJc w:val="left"/>
      <w:pPr>
        <w:tabs>
          <w:tab w:val="num" w:pos="360"/>
        </w:tabs>
      </w:pPr>
    </w:lvl>
  </w:abstractNum>
  <w:abstractNum w:abstractNumId="23">
    <w:nsid w:val="5C980EFB"/>
    <w:multiLevelType w:val="hybridMultilevel"/>
    <w:tmpl w:val="51A0E14C"/>
    <w:lvl w:ilvl="0" w:tplc="B46E9534">
      <w:start w:val="1"/>
      <w:numFmt w:val="decimal"/>
      <w:lvlText w:val="%1)"/>
      <w:lvlJc w:val="left"/>
      <w:pPr>
        <w:ind w:left="973" w:hanging="305"/>
      </w:pPr>
      <w:rPr>
        <w:rFonts w:ascii="Times New Roman" w:eastAsia="Times New Roman" w:hAnsi="Times New Roman" w:cs="Times New Roman"/>
        <w:w w:val="100"/>
        <w:sz w:val="28"/>
        <w:szCs w:val="28"/>
        <w:lang w:val="ru-RU" w:eastAsia="ru-RU" w:bidi="ru-RU"/>
      </w:rPr>
    </w:lvl>
    <w:lvl w:ilvl="1" w:tplc="B8A4135A">
      <w:numFmt w:val="bullet"/>
      <w:lvlText w:val="•"/>
      <w:lvlJc w:val="left"/>
      <w:pPr>
        <w:ind w:left="1908" w:hanging="305"/>
      </w:pPr>
      <w:rPr>
        <w:rFonts w:hint="default"/>
        <w:lang w:val="ru-RU" w:eastAsia="ru-RU" w:bidi="ru-RU"/>
      </w:rPr>
    </w:lvl>
    <w:lvl w:ilvl="2" w:tplc="D5DA9AE6">
      <w:numFmt w:val="bullet"/>
      <w:lvlText w:val="•"/>
      <w:lvlJc w:val="left"/>
      <w:pPr>
        <w:ind w:left="2836" w:hanging="305"/>
      </w:pPr>
      <w:rPr>
        <w:rFonts w:hint="default"/>
        <w:lang w:val="ru-RU" w:eastAsia="ru-RU" w:bidi="ru-RU"/>
      </w:rPr>
    </w:lvl>
    <w:lvl w:ilvl="3" w:tplc="F7643A3E">
      <w:numFmt w:val="bullet"/>
      <w:lvlText w:val="•"/>
      <w:lvlJc w:val="left"/>
      <w:pPr>
        <w:ind w:left="3764" w:hanging="305"/>
      </w:pPr>
      <w:rPr>
        <w:rFonts w:hint="default"/>
        <w:lang w:val="ru-RU" w:eastAsia="ru-RU" w:bidi="ru-RU"/>
      </w:rPr>
    </w:lvl>
    <w:lvl w:ilvl="4" w:tplc="DC124F66">
      <w:numFmt w:val="bullet"/>
      <w:lvlText w:val="•"/>
      <w:lvlJc w:val="left"/>
      <w:pPr>
        <w:ind w:left="4692" w:hanging="305"/>
      </w:pPr>
      <w:rPr>
        <w:rFonts w:hint="default"/>
        <w:lang w:val="ru-RU" w:eastAsia="ru-RU" w:bidi="ru-RU"/>
      </w:rPr>
    </w:lvl>
    <w:lvl w:ilvl="5" w:tplc="938849F4">
      <w:numFmt w:val="bullet"/>
      <w:lvlText w:val="•"/>
      <w:lvlJc w:val="left"/>
      <w:pPr>
        <w:ind w:left="5620" w:hanging="305"/>
      </w:pPr>
      <w:rPr>
        <w:rFonts w:hint="default"/>
        <w:lang w:val="ru-RU" w:eastAsia="ru-RU" w:bidi="ru-RU"/>
      </w:rPr>
    </w:lvl>
    <w:lvl w:ilvl="6" w:tplc="A0E4EB38">
      <w:numFmt w:val="bullet"/>
      <w:lvlText w:val="•"/>
      <w:lvlJc w:val="left"/>
      <w:pPr>
        <w:ind w:left="6548" w:hanging="305"/>
      </w:pPr>
      <w:rPr>
        <w:rFonts w:hint="default"/>
        <w:lang w:val="ru-RU" w:eastAsia="ru-RU" w:bidi="ru-RU"/>
      </w:rPr>
    </w:lvl>
    <w:lvl w:ilvl="7" w:tplc="60EC99B6">
      <w:numFmt w:val="bullet"/>
      <w:lvlText w:val="•"/>
      <w:lvlJc w:val="left"/>
      <w:pPr>
        <w:ind w:left="7476" w:hanging="305"/>
      </w:pPr>
      <w:rPr>
        <w:rFonts w:hint="default"/>
        <w:lang w:val="ru-RU" w:eastAsia="ru-RU" w:bidi="ru-RU"/>
      </w:rPr>
    </w:lvl>
    <w:lvl w:ilvl="8" w:tplc="80B08792">
      <w:numFmt w:val="bullet"/>
      <w:lvlText w:val="•"/>
      <w:lvlJc w:val="left"/>
      <w:pPr>
        <w:ind w:left="8404" w:hanging="305"/>
      </w:pPr>
      <w:rPr>
        <w:rFonts w:hint="default"/>
        <w:lang w:val="ru-RU" w:eastAsia="ru-RU" w:bidi="ru-RU"/>
      </w:rPr>
    </w:lvl>
  </w:abstractNum>
  <w:abstractNum w:abstractNumId="24">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6BEC1AC5"/>
    <w:multiLevelType w:val="hybridMultilevel"/>
    <w:tmpl w:val="8AF090DA"/>
    <w:lvl w:ilvl="0" w:tplc="A8F424B8">
      <w:start w:val="1"/>
      <w:numFmt w:val="decimal"/>
      <w:lvlText w:val="%1."/>
      <w:lvlJc w:val="left"/>
      <w:pPr>
        <w:ind w:left="102" w:hanging="578"/>
      </w:pPr>
      <w:rPr>
        <w:rFonts w:ascii="Times New Roman" w:eastAsia="Times New Roman" w:hAnsi="Times New Roman" w:cs="Times New Roman" w:hint="default"/>
        <w:w w:val="100"/>
        <w:sz w:val="28"/>
        <w:szCs w:val="28"/>
        <w:lang w:val="ru-RU" w:eastAsia="ru-RU" w:bidi="ru-RU"/>
      </w:rPr>
    </w:lvl>
    <w:lvl w:ilvl="1" w:tplc="E8D6DDD8">
      <w:numFmt w:val="bullet"/>
      <w:lvlText w:val="•"/>
      <w:lvlJc w:val="left"/>
      <w:pPr>
        <w:ind w:left="1116" w:hanging="578"/>
      </w:pPr>
      <w:rPr>
        <w:rFonts w:hint="default"/>
        <w:lang w:val="ru-RU" w:eastAsia="ru-RU" w:bidi="ru-RU"/>
      </w:rPr>
    </w:lvl>
    <w:lvl w:ilvl="2" w:tplc="6538A95E">
      <w:numFmt w:val="bullet"/>
      <w:lvlText w:val="•"/>
      <w:lvlJc w:val="left"/>
      <w:pPr>
        <w:ind w:left="2132" w:hanging="578"/>
      </w:pPr>
      <w:rPr>
        <w:rFonts w:hint="default"/>
        <w:lang w:val="ru-RU" w:eastAsia="ru-RU" w:bidi="ru-RU"/>
      </w:rPr>
    </w:lvl>
    <w:lvl w:ilvl="3" w:tplc="27AA2A22">
      <w:numFmt w:val="bullet"/>
      <w:lvlText w:val="•"/>
      <w:lvlJc w:val="left"/>
      <w:pPr>
        <w:ind w:left="3148" w:hanging="578"/>
      </w:pPr>
      <w:rPr>
        <w:rFonts w:hint="default"/>
        <w:lang w:val="ru-RU" w:eastAsia="ru-RU" w:bidi="ru-RU"/>
      </w:rPr>
    </w:lvl>
    <w:lvl w:ilvl="4" w:tplc="BA26B378">
      <w:numFmt w:val="bullet"/>
      <w:lvlText w:val="•"/>
      <w:lvlJc w:val="left"/>
      <w:pPr>
        <w:ind w:left="4164" w:hanging="578"/>
      </w:pPr>
      <w:rPr>
        <w:rFonts w:hint="default"/>
        <w:lang w:val="ru-RU" w:eastAsia="ru-RU" w:bidi="ru-RU"/>
      </w:rPr>
    </w:lvl>
    <w:lvl w:ilvl="5" w:tplc="89B2008A">
      <w:numFmt w:val="bullet"/>
      <w:lvlText w:val="•"/>
      <w:lvlJc w:val="left"/>
      <w:pPr>
        <w:ind w:left="5180" w:hanging="578"/>
      </w:pPr>
      <w:rPr>
        <w:rFonts w:hint="default"/>
        <w:lang w:val="ru-RU" w:eastAsia="ru-RU" w:bidi="ru-RU"/>
      </w:rPr>
    </w:lvl>
    <w:lvl w:ilvl="6" w:tplc="13E8F8D2">
      <w:numFmt w:val="bullet"/>
      <w:lvlText w:val="•"/>
      <w:lvlJc w:val="left"/>
      <w:pPr>
        <w:ind w:left="6196" w:hanging="578"/>
      </w:pPr>
      <w:rPr>
        <w:rFonts w:hint="default"/>
        <w:lang w:val="ru-RU" w:eastAsia="ru-RU" w:bidi="ru-RU"/>
      </w:rPr>
    </w:lvl>
    <w:lvl w:ilvl="7" w:tplc="5AFE5F30">
      <w:numFmt w:val="bullet"/>
      <w:lvlText w:val="•"/>
      <w:lvlJc w:val="left"/>
      <w:pPr>
        <w:ind w:left="7212" w:hanging="578"/>
      </w:pPr>
      <w:rPr>
        <w:rFonts w:hint="default"/>
        <w:lang w:val="ru-RU" w:eastAsia="ru-RU" w:bidi="ru-RU"/>
      </w:rPr>
    </w:lvl>
    <w:lvl w:ilvl="8" w:tplc="09EE6392">
      <w:numFmt w:val="bullet"/>
      <w:lvlText w:val="•"/>
      <w:lvlJc w:val="left"/>
      <w:pPr>
        <w:ind w:left="8228" w:hanging="578"/>
      </w:pPr>
      <w:rPr>
        <w:rFonts w:hint="default"/>
        <w:lang w:val="ru-RU" w:eastAsia="ru-RU" w:bidi="ru-RU"/>
      </w:rPr>
    </w:lvl>
  </w:abstractNum>
  <w:abstractNum w:abstractNumId="26">
    <w:nsid w:val="707A5787"/>
    <w:multiLevelType w:val="hybridMultilevel"/>
    <w:tmpl w:val="0E38F61A"/>
    <w:lvl w:ilvl="0" w:tplc="C736203C">
      <w:start w:val="1"/>
      <w:numFmt w:val="decimal"/>
      <w:lvlText w:val="%1."/>
      <w:lvlJc w:val="left"/>
      <w:pPr>
        <w:tabs>
          <w:tab w:val="num" w:pos="720"/>
        </w:tabs>
        <w:ind w:left="720" w:hanging="360"/>
      </w:pPr>
      <w:rPr>
        <w:rFonts w:hint="default"/>
      </w:rPr>
    </w:lvl>
    <w:lvl w:ilvl="1" w:tplc="F60CBECE">
      <w:numFmt w:val="none"/>
      <w:lvlText w:val=""/>
      <w:lvlJc w:val="left"/>
      <w:pPr>
        <w:tabs>
          <w:tab w:val="num" w:pos="360"/>
        </w:tabs>
      </w:pPr>
    </w:lvl>
    <w:lvl w:ilvl="2" w:tplc="7DE63E5C">
      <w:numFmt w:val="none"/>
      <w:lvlText w:val=""/>
      <w:lvlJc w:val="left"/>
      <w:pPr>
        <w:tabs>
          <w:tab w:val="num" w:pos="360"/>
        </w:tabs>
      </w:pPr>
    </w:lvl>
    <w:lvl w:ilvl="3" w:tplc="9B8A7EC0">
      <w:numFmt w:val="none"/>
      <w:lvlText w:val=""/>
      <w:lvlJc w:val="left"/>
      <w:pPr>
        <w:tabs>
          <w:tab w:val="num" w:pos="360"/>
        </w:tabs>
      </w:pPr>
    </w:lvl>
    <w:lvl w:ilvl="4" w:tplc="ECC01BBE">
      <w:numFmt w:val="none"/>
      <w:lvlText w:val=""/>
      <w:lvlJc w:val="left"/>
      <w:pPr>
        <w:tabs>
          <w:tab w:val="num" w:pos="360"/>
        </w:tabs>
      </w:pPr>
    </w:lvl>
    <w:lvl w:ilvl="5" w:tplc="8B965E4E">
      <w:numFmt w:val="none"/>
      <w:lvlText w:val=""/>
      <w:lvlJc w:val="left"/>
      <w:pPr>
        <w:tabs>
          <w:tab w:val="num" w:pos="360"/>
        </w:tabs>
      </w:pPr>
    </w:lvl>
    <w:lvl w:ilvl="6" w:tplc="40009118">
      <w:numFmt w:val="none"/>
      <w:lvlText w:val=""/>
      <w:lvlJc w:val="left"/>
      <w:pPr>
        <w:tabs>
          <w:tab w:val="num" w:pos="360"/>
        </w:tabs>
      </w:pPr>
    </w:lvl>
    <w:lvl w:ilvl="7" w:tplc="D6D6829E">
      <w:numFmt w:val="none"/>
      <w:lvlText w:val=""/>
      <w:lvlJc w:val="left"/>
      <w:pPr>
        <w:tabs>
          <w:tab w:val="num" w:pos="360"/>
        </w:tabs>
      </w:pPr>
    </w:lvl>
    <w:lvl w:ilvl="8" w:tplc="8D8A848E">
      <w:numFmt w:val="none"/>
      <w:lvlText w:val=""/>
      <w:lvlJc w:val="left"/>
      <w:pPr>
        <w:tabs>
          <w:tab w:val="num" w:pos="360"/>
        </w:tabs>
      </w:pPr>
    </w:lvl>
  </w:abstractNum>
  <w:abstractNum w:abstractNumId="27">
    <w:nsid w:val="74471423"/>
    <w:multiLevelType w:val="hybridMultilevel"/>
    <w:tmpl w:val="51CC8D96"/>
    <w:lvl w:ilvl="0" w:tplc="0419000F">
      <w:start w:val="1"/>
      <w:numFmt w:val="decimal"/>
      <w:lvlText w:val="%1."/>
      <w:lvlJc w:val="left"/>
      <w:pPr>
        <w:ind w:left="4897" w:hanging="360"/>
      </w:p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28">
    <w:nsid w:val="76CB25D6"/>
    <w:multiLevelType w:val="hybridMultilevel"/>
    <w:tmpl w:val="7DB05978"/>
    <w:lvl w:ilvl="0" w:tplc="CE34359C">
      <w:start w:val="1"/>
      <w:numFmt w:val="decimal"/>
      <w:lvlText w:val="%1."/>
      <w:lvlJc w:val="left"/>
      <w:pPr>
        <w:ind w:left="102" w:hanging="290"/>
        <w:jc w:val="right"/>
      </w:pPr>
      <w:rPr>
        <w:rFonts w:ascii="Times New Roman" w:eastAsia="Times New Roman" w:hAnsi="Times New Roman" w:cs="Times New Roman" w:hint="default"/>
        <w:w w:val="100"/>
        <w:sz w:val="28"/>
        <w:szCs w:val="28"/>
        <w:lang w:val="ru-RU" w:eastAsia="ru-RU" w:bidi="ru-RU"/>
      </w:rPr>
    </w:lvl>
    <w:lvl w:ilvl="1" w:tplc="33C686DE">
      <w:numFmt w:val="bullet"/>
      <w:lvlText w:val="•"/>
      <w:lvlJc w:val="left"/>
      <w:pPr>
        <w:ind w:left="1116" w:hanging="290"/>
      </w:pPr>
      <w:rPr>
        <w:rFonts w:hint="default"/>
        <w:lang w:val="ru-RU" w:eastAsia="ru-RU" w:bidi="ru-RU"/>
      </w:rPr>
    </w:lvl>
    <w:lvl w:ilvl="2" w:tplc="7EBA39D8">
      <w:numFmt w:val="bullet"/>
      <w:lvlText w:val="•"/>
      <w:lvlJc w:val="left"/>
      <w:pPr>
        <w:ind w:left="2132" w:hanging="290"/>
      </w:pPr>
      <w:rPr>
        <w:rFonts w:hint="default"/>
        <w:lang w:val="ru-RU" w:eastAsia="ru-RU" w:bidi="ru-RU"/>
      </w:rPr>
    </w:lvl>
    <w:lvl w:ilvl="3" w:tplc="A3021FBC">
      <w:numFmt w:val="bullet"/>
      <w:lvlText w:val="•"/>
      <w:lvlJc w:val="left"/>
      <w:pPr>
        <w:ind w:left="3148" w:hanging="290"/>
      </w:pPr>
      <w:rPr>
        <w:rFonts w:hint="default"/>
        <w:lang w:val="ru-RU" w:eastAsia="ru-RU" w:bidi="ru-RU"/>
      </w:rPr>
    </w:lvl>
    <w:lvl w:ilvl="4" w:tplc="AF10862C">
      <w:numFmt w:val="bullet"/>
      <w:lvlText w:val="•"/>
      <w:lvlJc w:val="left"/>
      <w:pPr>
        <w:ind w:left="4164" w:hanging="290"/>
      </w:pPr>
      <w:rPr>
        <w:rFonts w:hint="default"/>
        <w:lang w:val="ru-RU" w:eastAsia="ru-RU" w:bidi="ru-RU"/>
      </w:rPr>
    </w:lvl>
    <w:lvl w:ilvl="5" w:tplc="E32A472C">
      <w:numFmt w:val="bullet"/>
      <w:lvlText w:val="•"/>
      <w:lvlJc w:val="left"/>
      <w:pPr>
        <w:ind w:left="5180" w:hanging="290"/>
      </w:pPr>
      <w:rPr>
        <w:rFonts w:hint="default"/>
        <w:lang w:val="ru-RU" w:eastAsia="ru-RU" w:bidi="ru-RU"/>
      </w:rPr>
    </w:lvl>
    <w:lvl w:ilvl="6" w:tplc="C3DE997E">
      <w:numFmt w:val="bullet"/>
      <w:lvlText w:val="•"/>
      <w:lvlJc w:val="left"/>
      <w:pPr>
        <w:ind w:left="6196" w:hanging="290"/>
      </w:pPr>
      <w:rPr>
        <w:rFonts w:hint="default"/>
        <w:lang w:val="ru-RU" w:eastAsia="ru-RU" w:bidi="ru-RU"/>
      </w:rPr>
    </w:lvl>
    <w:lvl w:ilvl="7" w:tplc="1C00A8E8">
      <w:numFmt w:val="bullet"/>
      <w:lvlText w:val="•"/>
      <w:lvlJc w:val="left"/>
      <w:pPr>
        <w:ind w:left="7212" w:hanging="290"/>
      </w:pPr>
      <w:rPr>
        <w:rFonts w:hint="default"/>
        <w:lang w:val="ru-RU" w:eastAsia="ru-RU" w:bidi="ru-RU"/>
      </w:rPr>
    </w:lvl>
    <w:lvl w:ilvl="8" w:tplc="5F68AAE8">
      <w:numFmt w:val="bullet"/>
      <w:lvlText w:val="•"/>
      <w:lvlJc w:val="left"/>
      <w:pPr>
        <w:ind w:left="8228" w:hanging="290"/>
      </w:pPr>
      <w:rPr>
        <w:rFonts w:hint="default"/>
        <w:lang w:val="ru-RU" w:eastAsia="ru-RU" w:bidi="ru-RU"/>
      </w:rPr>
    </w:lvl>
  </w:abstractNum>
  <w:abstractNum w:abstractNumId="29">
    <w:nsid w:val="794A4B93"/>
    <w:multiLevelType w:val="hybridMultilevel"/>
    <w:tmpl w:val="5C328006"/>
    <w:lvl w:ilvl="0" w:tplc="D16A5CBE">
      <w:start w:val="9"/>
      <w:numFmt w:val="bullet"/>
      <w:lvlText w:val=""/>
      <w:lvlJc w:val="left"/>
      <w:pPr>
        <w:tabs>
          <w:tab w:val="num" w:pos="4320"/>
        </w:tabs>
        <w:ind w:left="4320" w:hanging="39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2"/>
  </w:num>
  <w:num w:numId="3">
    <w:abstractNumId w:val="26"/>
  </w:num>
  <w:num w:numId="4">
    <w:abstractNumId w:val="15"/>
  </w:num>
  <w:num w:numId="5">
    <w:abstractNumId w:val="22"/>
  </w:num>
  <w:num w:numId="6">
    <w:abstractNumId w:val="3"/>
  </w:num>
  <w:num w:numId="7">
    <w:abstractNumId w:val="24"/>
  </w:num>
  <w:num w:numId="8">
    <w:abstractNumId w:val="1"/>
  </w:num>
  <w:num w:numId="9">
    <w:abstractNumId w:val="9"/>
  </w:num>
  <w:num w:numId="10">
    <w:abstractNumId w:val="25"/>
  </w:num>
  <w:num w:numId="11">
    <w:abstractNumId w:val="8"/>
  </w:num>
  <w:num w:numId="12">
    <w:abstractNumId w:val="10"/>
  </w:num>
  <w:num w:numId="13">
    <w:abstractNumId w:val="14"/>
  </w:num>
  <w:num w:numId="14">
    <w:abstractNumId w:val="18"/>
  </w:num>
  <w:num w:numId="15">
    <w:abstractNumId w:val="21"/>
  </w:num>
  <w:num w:numId="16">
    <w:abstractNumId w:val="0"/>
  </w:num>
  <w:num w:numId="17">
    <w:abstractNumId w:val="6"/>
  </w:num>
  <w:num w:numId="18">
    <w:abstractNumId w:val="23"/>
  </w:num>
  <w:num w:numId="19">
    <w:abstractNumId w:val="13"/>
  </w:num>
  <w:num w:numId="20">
    <w:abstractNumId w:val="28"/>
  </w:num>
  <w:num w:numId="21">
    <w:abstractNumId w:val="5"/>
  </w:num>
  <w:num w:numId="22">
    <w:abstractNumId w:val="7"/>
  </w:num>
  <w:num w:numId="23">
    <w:abstractNumId w:val="2"/>
  </w:num>
  <w:num w:numId="24">
    <w:abstractNumId w:val="11"/>
  </w:num>
  <w:num w:numId="25">
    <w:abstractNumId w:val="16"/>
  </w:num>
  <w:num w:numId="26">
    <w:abstractNumId w:val="19"/>
  </w:num>
  <w:num w:numId="27">
    <w:abstractNumId w:val="17"/>
  </w:num>
  <w:num w:numId="28">
    <w:abstractNumId w:val="20"/>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BC"/>
    <w:rsid w:val="00001CA6"/>
    <w:rsid w:val="00002333"/>
    <w:rsid w:val="00003D47"/>
    <w:rsid w:val="00007D45"/>
    <w:rsid w:val="00026AF5"/>
    <w:rsid w:val="00031BF2"/>
    <w:rsid w:val="000456E0"/>
    <w:rsid w:val="00050618"/>
    <w:rsid w:val="00055188"/>
    <w:rsid w:val="000567C8"/>
    <w:rsid w:val="0006181B"/>
    <w:rsid w:val="00061F0E"/>
    <w:rsid w:val="000639FF"/>
    <w:rsid w:val="00066618"/>
    <w:rsid w:val="00066983"/>
    <w:rsid w:val="0007794F"/>
    <w:rsid w:val="00095771"/>
    <w:rsid w:val="000B5F4E"/>
    <w:rsid w:val="000C5F28"/>
    <w:rsid w:val="000D0661"/>
    <w:rsid w:val="000D303C"/>
    <w:rsid w:val="000E080A"/>
    <w:rsid w:val="000E7E25"/>
    <w:rsid w:val="000F360D"/>
    <w:rsid w:val="00102463"/>
    <w:rsid w:val="00103321"/>
    <w:rsid w:val="00113F56"/>
    <w:rsid w:val="001154F3"/>
    <w:rsid w:val="00116B62"/>
    <w:rsid w:val="00134A03"/>
    <w:rsid w:val="00142A59"/>
    <w:rsid w:val="001443F2"/>
    <w:rsid w:val="00150162"/>
    <w:rsid w:val="0015070D"/>
    <w:rsid w:val="00167BD5"/>
    <w:rsid w:val="00170F47"/>
    <w:rsid w:val="00176068"/>
    <w:rsid w:val="001A6515"/>
    <w:rsid w:val="001B0708"/>
    <w:rsid w:val="001B45AD"/>
    <w:rsid w:val="001C317D"/>
    <w:rsid w:val="001C4F6A"/>
    <w:rsid w:val="001E1AD6"/>
    <w:rsid w:val="00200A8C"/>
    <w:rsid w:val="00216C09"/>
    <w:rsid w:val="00216DA7"/>
    <w:rsid w:val="00220B47"/>
    <w:rsid w:val="00255110"/>
    <w:rsid w:val="00291468"/>
    <w:rsid w:val="0029597C"/>
    <w:rsid w:val="002A03D4"/>
    <w:rsid w:val="002A0944"/>
    <w:rsid w:val="002B0AA9"/>
    <w:rsid w:val="002B1D30"/>
    <w:rsid w:val="002B25D1"/>
    <w:rsid w:val="002D0040"/>
    <w:rsid w:val="002D155B"/>
    <w:rsid w:val="002D6AD4"/>
    <w:rsid w:val="002D7518"/>
    <w:rsid w:val="002E744A"/>
    <w:rsid w:val="002F554F"/>
    <w:rsid w:val="00304310"/>
    <w:rsid w:val="00304725"/>
    <w:rsid w:val="0031061F"/>
    <w:rsid w:val="00316E83"/>
    <w:rsid w:val="003171AA"/>
    <w:rsid w:val="003215E6"/>
    <w:rsid w:val="00325E2A"/>
    <w:rsid w:val="003268F9"/>
    <w:rsid w:val="003442DD"/>
    <w:rsid w:val="003450DC"/>
    <w:rsid w:val="00347757"/>
    <w:rsid w:val="003509EE"/>
    <w:rsid w:val="00354B8B"/>
    <w:rsid w:val="003607B1"/>
    <w:rsid w:val="003A1986"/>
    <w:rsid w:val="003A1AC3"/>
    <w:rsid w:val="003A2E96"/>
    <w:rsid w:val="003A4A14"/>
    <w:rsid w:val="003A777B"/>
    <w:rsid w:val="003B52F6"/>
    <w:rsid w:val="003B647E"/>
    <w:rsid w:val="003C6D8C"/>
    <w:rsid w:val="003D2B95"/>
    <w:rsid w:val="003F1F80"/>
    <w:rsid w:val="003F2B1D"/>
    <w:rsid w:val="004006E1"/>
    <w:rsid w:val="004028ED"/>
    <w:rsid w:val="00410FD5"/>
    <w:rsid w:val="0041254E"/>
    <w:rsid w:val="00431AE1"/>
    <w:rsid w:val="00470CE6"/>
    <w:rsid w:val="004736D3"/>
    <w:rsid w:val="004778E7"/>
    <w:rsid w:val="00481CCD"/>
    <w:rsid w:val="00495BEB"/>
    <w:rsid w:val="004A6EB5"/>
    <w:rsid w:val="004B213E"/>
    <w:rsid w:val="004B5261"/>
    <w:rsid w:val="004C1A50"/>
    <w:rsid w:val="004C5355"/>
    <w:rsid w:val="004D6556"/>
    <w:rsid w:val="004D70DD"/>
    <w:rsid w:val="004D73E6"/>
    <w:rsid w:val="004E07FF"/>
    <w:rsid w:val="004E1E69"/>
    <w:rsid w:val="004E49F1"/>
    <w:rsid w:val="004E75CA"/>
    <w:rsid w:val="004F01FC"/>
    <w:rsid w:val="004F1478"/>
    <w:rsid w:val="004F68EC"/>
    <w:rsid w:val="004F6D8C"/>
    <w:rsid w:val="0050550E"/>
    <w:rsid w:val="005325B5"/>
    <w:rsid w:val="005331F9"/>
    <w:rsid w:val="00551720"/>
    <w:rsid w:val="0055465F"/>
    <w:rsid w:val="005554A9"/>
    <w:rsid w:val="00563EFC"/>
    <w:rsid w:val="005713A1"/>
    <w:rsid w:val="00596C09"/>
    <w:rsid w:val="005A288A"/>
    <w:rsid w:val="005A67A7"/>
    <w:rsid w:val="005C15D8"/>
    <w:rsid w:val="005C2287"/>
    <w:rsid w:val="005C3D05"/>
    <w:rsid w:val="005C514C"/>
    <w:rsid w:val="005D2E69"/>
    <w:rsid w:val="005F26DD"/>
    <w:rsid w:val="0061680C"/>
    <w:rsid w:val="006266CD"/>
    <w:rsid w:val="006279E3"/>
    <w:rsid w:val="00637E26"/>
    <w:rsid w:val="00647E3A"/>
    <w:rsid w:val="006525BA"/>
    <w:rsid w:val="00653C76"/>
    <w:rsid w:val="006561DC"/>
    <w:rsid w:val="0066164E"/>
    <w:rsid w:val="00661E1D"/>
    <w:rsid w:val="00663F8B"/>
    <w:rsid w:val="006643BC"/>
    <w:rsid w:val="00665542"/>
    <w:rsid w:val="00665B1C"/>
    <w:rsid w:val="00672752"/>
    <w:rsid w:val="00673821"/>
    <w:rsid w:val="006838FA"/>
    <w:rsid w:val="0069206D"/>
    <w:rsid w:val="006B3DE9"/>
    <w:rsid w:val="006D64B8"/>
    <w:rsid w:val="006F0ECA"/>
    <w:rsid w:val="00700B41"/>
    <w:rsid w:val="007031B6"/>
    <w:rsid w:val="00705FCD"/>
    <w:rsid w:val="0070602D"/>
    <w:rsid w:val="00724FB0"/>
    <w:rsid w:val="00726BF9"/>
    <w:rsid w:val="0075429B"/>
    <w:rsid w:val="00755578"/>
    <w:rsid w:val="00757629"/>
    <w:rsid w:val="007629C1"/>
    <w:rsid w:val="00770F51"/>
    <w:rsid w:val="007744F2"/>
    <w:rsid w:val="00776D79"/>
    <w:rsid w:val="00776E6E"/>
    <w:rsid w:val="0078733A"/>
    <w:rsid w:val="007919B1"/>
    <w:rsid w:val="0079725D"/>
    <w:rsid w:val="007A0C08"/>
    <w:rsid w:val="007A3963"/>
    <w:rsid w:val="007C2F46"/>
    <w:rsid w:val="007C3144"/>
    <w:rsid w:val="007C39F7"/>
    <w:rsid w:val="007C6BA8"/>
    <w:rsid w:val="007D1AEF"/>
    <w:rsid w:val="007D1FB7"/>
    <w:rsid w:val="007E05E8"/>
    <w:rsid w:val="007E48F7"/>
    <w:rsid w:val="007F609B"/>
    <w:rsid w:val="008058BF"/>
    <w:rsid w:val="00814200"/>
    <w:rsid w:val="00814883"/>
    <w:rsid w:val="00821414"/>
    <w:rsid w:val="00824908"/>
    <w:rsid w:val="00827966"/>
    <w:rsid w:val="00831452"/>
    <w:rsid w:val="008314E2"/>
    <w:rsid w:val="00833BC8"/>
    <w:rsid w:val="0083475D"/>
    <w:rsid w:val="008445F2"/>
    <w:rsid w:val="008558E3"/>
    <w:rsid w:val="0087041F"/>
    <w:rsid w:val="00872409"/>
    <w:rsid w:val="00873BAE"/>
    <w:rsid w:val="0089378C"/>
    <w:rsid w:val="0089769F"/>
    <w:rsid w:val="008A122E"/>
    <w:rsid w:val="008B22E9"/>
    <w:rsid w:val="008B3597"/>
    <w:rsid w:val="008B3D5F"/>
    <w:rsid w:val="008E6964"/>
    <w:rsid w:val="008F02F7"/>
    <w:rsid w:val="008F09FC"/>
    <w:rsid w:val="008F37C2"/>
    <w:rsid w:val="008F75B3"/>
    <w:rsid w:val="009016E1"/>
    <w:rsid w:val="009221E8"/>
    <w:rsid w:val="0092499A"/>
    <w:rsid w:val="00926E80"/>
    <w:rsid w:val="00950247"/>
    <w:rsid w:val="00950510"/>
    <w:rsid w:val="00955C5B"/>
    <w:rsid w:val="009649E5"/>
    <w:rsid w:val="00974A0D"/>
    <w:rsid w:val="009773F3"/>
    <w:rsid w:val="009955C3"/>
    <w:rsid w:val="009A30E3"/>
    <w:rsid w:val="009A3CA9"/>
    <w:rsid w:val="009B170A"/>
    <w:rsid w:val="009C42E3"/>
    <w:rsid w:val="009C4878"/>
    <w:rsid w:val="009C4DA1"/>
    <w:rsid w:val="009C50FC"/>
    <w:rsid w:val="009D2C9D"/>
    <w:rsid w:val="009D73AB"/>
    <w:rsid w:val="009E026B"/>
    <w:rsid w:val="00A02667"/>
    <w:rsid w:val="00A109F9"/>
    <w:rsid w:val="00A12D71"/>
    <w:rsid w:val="00A135CB"/>
    <w:rsid w:val="00A15BCF"/>
    <w:rsid w:val="00A22F78"/>
    <w:rsid w:val="00A26282"/>
    <w:rsid w:val="00A3442F"/>
    <w:rsid w:val="00A45744"/>
    <w:rsid w:val="00A51B44"/>
    <w:rsid w:val="00A528D0"/>
    <w:rsid w:val="00A57EE7"/>
    <w:rsid w:val="00A6031E"/>
    <w:rsid w:val="00A60E2B"/>
    <w:rsid w:val="00A762EE"/>
    <w:rsid w:val="00A8485C"/>
    <w:rsid w:val="00A966DB"/>
    <w:rsid w:val="00AA78C6"/>
    <w:rsid w:val="00AB044C"/>
    <w:rsid w:val="00AB3300"/>
    <w:rsid w:val="00AD3155"/>
    <w:rsid w:val="00AD4B35"/>
    <w:rsid w:val="00AD6A82"/>
    <w:rsid w:val="00AE413B"/>
    <w:rsid w:val="00B14401"/>
    <w:rsid w:val="00B30642"/>
    <w:rsid w:val="00B31945"/>
    <w:rsid w:val="00B3546D"/>
    <w:rsid w:val="00B36CA5"/>
    <w:rsid w:val="00B51BB1"/>
    <w:rsid w:val="00B521E7"/>
    <w:rsid w:val="00B73742"/>
    <w:rsid w:val="00B81D0F"/>
    <w:rsid w:val="00B9053D"/>
    <w:rsid w:val="00BA264A"/>
    <w:rsid w:val="00BA6BEF"/>
    <w:rsid w:val="00BB06DC"/>
    <w:rsid w:val="00BB531A"/>
    <w:rsid w:val="00BB7544"/>
    <w:rsid w:val="00BC51CB"/>
    <w:rsid w:val="00BD30B4"/>
    <w:rsid w:val="00BD4744"/>
    <w:rsid w:val="00BF7A99"/>
    <w:rsid w:val="00C13123"/>
    <w:rsid w:val="00C21CE4"/>
    <w:rsid w:val="00C31754"/>
    <w:rsid w:val="00C330AA"/>
    <w:rsid w:val="00C33F31"/>
    <w:rsid w:val="00C444EC"/>
    <w:rsid w:val="00C446AC"/>
    <w:rsid w:val="00C44CCE"/>
    <w:rsid w:val="00C47E5B"/>
    <w:rsid w:val="00C7118F"/>
    <w:rsid w:val="00C7398B"/>
    <w:rsid w:val="00C77F28"/>
    <w:rsid w:val="00C96FEE"/>
    <w:rsid w:val="00CA1B0F"/>
    <w:rsid w:val="00CA30B4"/>
    <w:rsid w:val="00CE64B2"/>
    <w:rsid w:val="00D15A5B"/>
    <w:rsid w:val="00D25234"/>
    <w:rsid w:val="00D30075"/>
    <w:rsid w:val="00D41BC3"/>
    <w:rsid w:val="00D4764A"/>
    <w:rsid w:val="00D47843"/>
    <w:rsid w:val="00D6524D"/>
    <w:rsid w:val="00D71A99"/>
    <w:rsid w:val="00D734AC"/>
    <w:rsid w:val="00D84467"/>
    <w:rsid w:val="00D85E73"/>
    <w:rsid w:val="00D9175A"/>
    <w:rsid w:val="00D92434"/>
    <w:rsid w:val="00DA57BC"/>
    <w:rsid w:val="00DB1413"/>
    <w:rsid w:val="00DC43E0"/>
    <w:rsid w:val="00DC7DD1"/>
    <w:rsid w:val="00DD16FA"/>
    <w:rsid w:val="00DD2150"/>
    <w:rsid w:val="00DF1BD3"/>
    <w:rsid w:val="00DF53E1"/>
    <w:rsid w:val="00E0482B"/>
    <w:rsid w:val="00E13F09"/>
    <w:rsid w:val="00E14C5F"/>
    <w:rsid w:val="00E2132B"/>
    <w:rsid w:val="00E324B3"/>
    <w:rsid w:val="00E341D2"/>
    <w:rsid w:val="00E3527A"/>
    <w:rsid w:val="00E356BC"/>
    <w:rsid w:val="00E42CEF"/>
    <w:rsid w:val="00E67F24"/>
    <w:rsid w:val="00E7184F"/>
    <w:rsid w:val="00E846E9"/>
    <w:rsid w:val="00E9004A"/>
    <w:rsid w:val="00E915B5"/>
    <w:rsid w:val="00E961C5"/>
    <w:rsid w:val="00E96EA8"/>
    <w:rsid w:val="00E97EFF"/>
    <w:rsid w:val="00EA44EF"/>
    <w:rsid w:val="00EB2CD1"/>
    <w:rsid w:val="00ED2CDD"/>
    <w:rsid w:val="00ED6297"/>
    <w:rsid w:val="00EE2AEE"/>
    <w:rsid w:val="00EF489C"/>
    <w:rsid w:val="00F1017C"/>
    <w:rsid w:val="00F12B95"/>
    <w:rsid w:val="00F13DB6"/>
    <w:rsid w:val="00F1400B"/>
    <w:rsid w:val="00F15DF5"/>
    <w:rsid w:val="00F25F1D"/>
    <w:rsid w:val="00F2631C"/>
    <w:rsid w:val="00F30256"/>
    <w:rsid w:val="00F5642A"/>
    <w:rsid w:val="00F6690E"/>
    <w:rsid w:val="00F77987"/>
    <w:rsid w:val="00F80DBC"/>
    <w:rsid w:val="00F82516"/>
    <w:rsid w:val="00F8465A"/>
    <w:rsid w:val="00F85949"/>
    <w:rsid w:val="00F90332"/>
    <w:rsid w:val="00F9173F"/>
    <w:rsid w:val="00F95359"/>
    <w:rsid w:val="00F9550C"/>
    <w:rsid w:val="00F97872"/>
    <w:rsid w:val="00FA1E21"/>
    <w:rsid w:val="00FA1ED3"/>
    <w:rsid w:val="00FB4CD2"/>
    <w:rsid w:val="00FD1566"/>
    <w:rsid w:val="00FD5646"/>
    <w:rsid w:val="00FF4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07EDDC-5488-4893-8658-9E00E474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Title" w:uiPriority="10"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8"/>
      <w:szCs w:val="24"/>
    </w:rPr>
  </w:style>
  <w:style w:type="paragraph" w:styleId="1">
    <w:name w:val="heading 1"/>
    <w:aliases w:val="Заголовок 1 Знак Знак,Заголовок 1 Знак Знак Знак"/>
    <w:basedOn w:val="a0"/>
    <w:next w:val="a0"/>
    <w:link w:val="10"/>
    <w:qFormat/>
    <w:pPr>
      <w:keepNext/>
      <w:jc w:val="both"/>
      <w:outlineLvl w:val="0"/>
    </w:pPr>
  </w:style>
  <w:style w:type="paragraph" w:styleId="2">
    <w:name w:val="heading 2"/>
    <w:aliases w:val="Знак2 Знак,Знак2,Знак2 Знак Знак Знак,Знак2 Знак1,Заголовок 2 Знак1,Заголовок 2 Знак Знак,ГЛАВА"/>
    <w:basedOn w:val="a0"/>
    <w:next w:val="a0"/>
    <w:link w:val="20"/>
    <w:qFormat/>
    <w:pPr>
      <w:keepNext/>
      <w:ind w:left="-284"/>
      <w:outlineLvl w:val="1"/>
    </w:pPr>
  </w:style>
  <w:style w:type="paragraph" w:styleId="3">
    <w:name w:val="heading 3"/>
    <w:basedOn w:val="a0"/>
    <w:next w:val="a0"/>
    <w:link w:val="30"/>
    <w:uiPriority w:val="9"/>
    <w:qFormat/>
    <w:pPr>
      <w:keepNext/>
      <w:jc w:val="center"/>
      <w:outlineLvl w:val="2"/>
    </w:pPr>
  </w:style>
  <w:style w:type="paragraph" w:styleId="4">
    <w:name w:val="heading 4"/>
    <w:basedOn w:val="a0"/>
    <w:next w:val="a0"/>
    <w:link w:val="40"/>
    <w:qFormat/>
    <w:rsid w:val="005325B5"/>
    <w:pPr>
      <w:keepNext/>
      <w:spacing w:before="240" w:after="60"/>
      <w:outlineLvl w:val="3"/>
    </w:pPr>
    <w:rPr>
      <w:b/>
      <w:bCs/>
      <w:szCs w:val="28"/>
    </w:rPr>
  </w:style>
  <w:style w:type="paragraph" w:styleId="5">
    <w:name w:val="heading 5"/>
    <w:basedOn w:val="a0"/>
    <w:next w:val="a0"/>
    <w:qFormat/>
    <w:rsid w:val="005325B5"/>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A135CB"/>
    <w:rPr>
      <w:sz w:val="28"/>
      <w:szCs w:val="24"/>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A135CB"/>
    <w:rPr>
      <w:sz w:val="28"/>
      <w:szCs w:val="24"/>
    </w:rPr>
  </w:style>
  <w:style w:type="character" w:customStyle="1" w:styleId="30">
    <w:name w:val="Заголовок 3 Знак"/>
    <w:basedOn w:val="a1"/>
    <w:link w:val="3"/>
    <w:uiPriority w:val="9"/>
    <w:rsid w:val="00A135CB"/>
    <w:rPr>
      <w:sz w:val="28"/>
      <w:szCs w:val="24"/>
    </w:rPr>
  </w:style>
  <w:style w:type="character" w:customStyle="1" w:styleId="40">
    <w:name w:val="Заголовок 4 Знак"/>
    <w:link w:val="4"/>
    <w:rsid w:val="006279E3"/>
    <w:rPr>
      <w:b/>
      <w:bCs/>
      <w:sz w:val="28"/>
      <w:szCs w:val="28"/>
    </w:rPr>
  </w:style>
  <w:style w:type="paragraph" w:styleId="a4">
    <w:name w:val="Title"/>
    <w:basedOn w:val="a0"/>
    <w:link w:val="a5"/>
    <w:uiPriority w:val="10"/>
    <w:qFormat/>
    <w:pPr>
      <w:jc w:val="center"/>
    </w:pPr>
    <w:rPr>
      <w:u w:val="single"/>
    </w:rPr>
  </w:style>
  <w:style w:type="character" w:customStyle="1" w:styleId="a5">
    <w:name w:val="Название Знак"/>
    <w:basedOn w:val="a1"/>
    <w:link w:val="a4"/>
    <w:uiPriority w:val="10"/>
    <w:rsid w:val="00A135CB"/>
    <w:rPr>
      <w:sz w:val="28"/>
      <w:szCs w:val="24"/>
      <w:u w:val="single"/>
    </w:rPr>
  </w:style>
  <w:style w:type="paragraph" w:styleId="a6">
    <w:name w:val="Subtitle"/>
    <w:basedOn w:val="a0"/>
    <w:qFormat/>
    <w:pPr>
      <w:jc w:val="center"/>
    </w:pPr>
    <w:rPr>
      <w:b/>
      <w:bCs/>
      <w:sz w:val="48"/>
    </w:rPr>
  </w:style>
  <w:style w:type="paragraph" w:styleId="a7">
    <w:name w:val="header"/>
    <w:basedOn w:val="a0"/>
    <w:link w:val="a8"/>
    <w:uiPriority w:val="99"/>
    <w:pPr>
      <w:tabs>
        <w:tab w:val="center" w:pos="4677"/>
        <w:tab w:val="right" w:pos="9355"/>
      </w:tabs>
    </w:pPr>
  </w:style>
  <w:style w:type="character" w:customStyle="1" w:styleId="a8">
    <w:name w:val="Верхний колонтитул Знак"/>
    <w:basedOn w:val="a1"/>
    <w:link w:val="a7"/>
    <w:uiPriority w:val="99"/>
    <w:rsid w:val="00A135CB"/>
    <w:rPr>
      <w:sz w:val="28"/>
      <w:szCs w:val="24"/>
    </w:rPr>
  </w:style>
  <w:style w:type="character" w:styleId="a9">
    <w:name w:val="page number"/>
    <w:basedOn w:val="a1"/>
  </w:style>
  <w:style w:type="paragraph" w:styleId="aa">
    <w:name w:val="Body Text"/>
    <w:basedOn w:val="a0"/>
    <w:link w:val="ab"/>
    <w:qFormat/>
    <w:pPr>
      <w:spacing w:line="360" w:lineRule="auto"/>
    </w:pPr>
  </w:style>
  <w:style w:type="character" w:customStyle="1" w:styleId="ab">
    <w:name w:val="Основной текст Знак"/>
    <w:basedOn w:val="a1"/>
    <w:link w:val="aa"/>
    <w:rsid w:val="00A135CB"/>
    <w:rPr>
      <w:sz w:val="28"/>
      <w:szCs w:val="24"/>
    </w:rPr>
  </w:style>
  <w:style w:type="paragraph" w:styleId="ac">
    <w:name w:val="Body Text Indent"/>
    <w:basedOn w:val="a0"/>
    <w:pPr>
      <w:spacing w:line="360" w:lineRule="auto"/>
      <w:ind w:firstLine="708"/>
    </w:pPr>
  </w:style>
  <w:style w:type="paragraph" w:styleId="21">
    <w:name w:val="Body Text 2"/>
    <w:basedOn w:val="a0"/>
    <w:pPr>
      <w:spacing w:line="360" w:lineRule="auto"/>
      <w:jc w:val="both"/>
    </w:pPr>
  </w:style>
  <w:style w:type="paragraph" w:styleId="ad">
    <w:name w:val="Balloon Text"/>
    <w:basedOn w:val="a0"/>
    <w:link w:val="ae"/>
    <w:uiPriority w:val="99"/>
    <w:semiHidden/>
    <w:rsid w:val="00770F51"/>
    <w:rPr>
      <w:rFonts w:ascii="Tahoma" w:hAnsi="Tahoma" w:cs="Tahoma"/>
      <w:sz w:val="16"/>
      <w:szCs w:val="16"/>
    </w:rPr>
  </w:style>
  <w:style w:type="character" w:customStyle="1" w:styleId="ae">
    <w:name w:val="Текст выноски Знак"/>
    <w:basedOn w:val="a1"/>
    <w:link w:val="ad"/>
    <w:uiPriority w:val="99"/>
    <w:semiHidden/>
    <w:rsid w:val="00A135CB"/>
    <w:rPr>
      <w:rFonts w:ascii="Tahoma" w:hAnsi="Tahoma" w:cs="Tahoma"/>
      <w:sz w:val="16"/>
      <w:szCs w:val="16"/>
    </w:rPr>
  </w:style>
  <w:style w:type="table" w:styleId="af">
    <w:name w:val="Table Grid"/>
    <w:basedOn w:val="a2"/>
    <w:uiPriority w:val="39"/>
    <w:rsid w:val="00220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0"/>
    <w:link w:val="af1"/>
    <w:uiPriority w:val="99"/>
    <w:rsid w:val="00316E83"/>
    <w:pPr>
      <w:tabs>
        <w:tab w:val="center" w:pos="4677"/>
        <w:tab w:val="right" w:pos="9355"/>
      </w:tabs>
    </w:pPr>
  </w:style>
  <w:style w:type="character" w:customStyle="1" w:styleId="af1">
    <w:name w:val="Нижний колонтитул Знак"/>
    <w:basedOn w:val="a1"/>
    <w:link w:val="af0"/>
    <w:uiPriority w:val="99"/>
    <w:rsid w:val="00A135CB"/>
    <w:rPr>
      <w:sz w:val="28"/>
      <w:szCs w:val="24"/>
    </w:rPr>
  </w:style>
  <w:style w:type="character" w:styleId="af2">
    <w:name w:val="Hyperlink"/>
    <w:uiPriority w:val="99"/>
    <w:rsid w:val="005325B5"/>
    <w:rPr>
      <w:rFonts w:ascii="Arial" w:hAnsi="Arial" w:cs="Arial"/>
      <w:i/>
      <w:iCs/>
      <w:sz w:val="18"/>
      <w:szCs w:val="18"/>
    </w:rPr>
  </w:style>
  <w:style w:type="character" w:customStyle="1" w:styleId="af3">
    <w:name w:val="Основной текст_"/>
    <w:link w:val="22"/>
    <w:locked/>
    <w:rsid w:val="006279E3"/>
    <w:rPr>
      <w:sz w:val="23"/>
      <w:szCs w:val="23"/>
      <w:shd w:val="clear" w:color="auto" w:fill="FFFFFF"/>
    </w:rPr>
  </w:style>
  <w:style w:type="paragraph" w:customStyle="1" w:styleId="22">
    <w:name w:val="Основной текст2"/>
    <w:basedOn w:val="a0"/>
    <w:link w:val="af3"/>
    <w:rsid w:val="006279E3"/>
    <w:pPr>
      <w:shd w:val="clear" w:color="auto" w:fill="FFFFFF"/>
      <w:spacing w:before="120" w:line="536" w:lineRule="exact"/>
    </w:pPr>
    <w:rPr>
      <w:sz w:val="23"/>
      <w:szCs w:val="23"/>
    </w:rPr>
  </w:style>
  <w:style w:type="character" w:customStyle="1" w:styleId="31">
    <w:name w:val="Основной текст (3)_"/>
    <w:link w:val="32"/>
    <w:locked/>
    <w:rsid w:val="006279E3"/>
    <w:rPr>
      <w:rFonts w:ascii="Courier New" w:eastAsia="Courier New" w:hAnsi="Courier New" w:cs="Courier New"/>
      <w:sz w:val="19"/>
      <w:szCs w:val="19"/>
      <w:shd w:val="clear" w:color="auto" w:fill="FFFFFF"/>
    </w:rPr>
  </w:style>
  <w:style w:type="paragraph" w:customStyle="1" w:styleId="32">
    <w:name w:val="Основной текст (3)"/>
    <w:basedOn w:val="a0"/>
    <w:link w:val="31"/>
    <w:rsid w:val="006279E3"/>
    <w:pPr>
      <w:shd w:val="clear" w:color="auto" w:fill="FFFFFF"/>
      <w:spacing w:before="120" w:after="120" w:line="227" w:lineRule="exact"/>
      <w:jc w:val="center"/>
    </w:pPr>
    <w:rPr>
      <w:rFonts w:ascii="Courier New" w:eastAsia="Courier New" w:hAnsi="Courier New" w:cs="Courier New"/>
      <w:sz w:val="19"/>
      <w:szCs w:val="19"/>
    </w:rPr>
  </w:style>
  <w:style w:type="character" w:customStyle="1" w:styleId="3TimesNewRoman">
    <w:name w:val="Основной текст (3) + Times New Roman"/>
    <w:aliases w:val="11,5 pt,Основной текст + 8"/>
    <w:uiPriority w:val="99"/>
    <w:rsid w:val="006279E3"/>
    <w:rPr>
      <w:rFonts w:ascii="Times New Roman" w:eastAsia="Times New Roman" w:hAnsi="Times New Roman" w:cs="Times New Roman"/>
      <w:b/>
      <w:bCs/>
      <w:i/>
      <w:iCs/>
      <w:sz w:val="23"/>
      <w:szCs w:val="23"/>
      <w:shd w:val="clear" w:color="auto" w:fill="FFFFFF"/>
    </w:rPr>
  </w:style>
  <w:style w:type="character" w:customStyle="1" w:styleId="af4">
    <w:name w:val="Основной текст + Полужирный"/>
    <w:rsid w:val="006279E3"/>
    <w:rPr>
      <w:b/>
      <w:bCs/>
      <w:sz w:val="23"/>
      <w:szCs w:val="23"/>
      <w:shd w:val="clear" w:color="auto" w:fill="FFFFFF"/>
    </w:rPr>
  </w:style>
  <w:style w:type="paragraph" w:customStyle="1" w:styleId="western">
    <w:name w:val="western"/>
    <w:basedOn w:val="a0"/>
    <w:rsid w:val="006279E3"/>
    <w:pPr>
      <w:spacing w:before="100" w:beforeAutospacing="1" w:after="100" w:afterAutospacing="1"/>
    </w:pPr>
    <w:rPr>
      <w:sz w:val="24"/>
    </w:rPr>
  </w:style>
  <w:style w:type="paragraph" w:styleId="af5">
    <w:name w:val="Normal (Web)"/>
    <w:basedOn w:val="a0"/>
    <w:rsid w:val="006279E3"/>
    <w:pPr>
      <w:spacing w:before="150"/>
    </w:pPr>
    <w:rPr>
      <w:sz w:val="24"/>
    </w:rPr>
  </w:style>
  <w:style w:type="paragraph" w:customStyle="1" w:styleId="rezul">
    <w:name w:val="rezul"/>
    <w:basedOn w:val="a0"/>
    <w:rsid w:val="006279E3"/>
    <w:pPr>
      <w:widowControl w:val="0"/>
      <w:ind w:firstLine="283"/>
      <w:jc w:val="both"/>
    </w:pPr>
    <w:rPr>
      <w:b/>
      <w:sz w:val="22"/>
      <w:szCs w:val="20"/>
      <w:lang w:val="en-US" w:eastAsia="en-US"/>
    </w:rPr>
  </w:style>
  <w:style w:type="paragraph" w:customStyle="1" w:styleId="TextBoldCenter">
    <w:name w:val="TextBoldCenter"/>
    <w:basedOn w:val="a0"/>
    <w:rsid w:val="006279E3"/>
    <w:pPr>
      <w:autoSpaceDE w:val="0"/>
      <w:autoSpaceDN w:val="0"/>
      <w:adjustRightInd w:val="0"/>
      <w:spacing w:before="283"/>
      <w:jc w:val="center"/>
    </w:pPr>
    <w:rPr>
      <w:rFonts w:eastAsia="Calibri"/>
      <w:b/>
      <w:bCs/>
      <w:sz w:val="26"/>
      <w:szCs w:val="26"/>
    </w:rPr>
  </w:style>
  <w:style w:type="paragraph" w:customStyle="1" w:styleId="ConsPlusNormal">
    <w:name w:val="ConsPlusNormal"/>
    <w:link w:val="ConsPlusNormal0"/>
    <w:qFormat/>
    <w:rsid w:val="006279E3"/>
    <w:pPr>
      <w:widowControl w:val="0"/>
      <w:autoSpaceDE w:val="0"/>
      <w:autoSpaceDN w:val="0"/>
    </w:pPr>
    <w:rPr>
      <w:rFonts w:ascii="Calibri" w:hAnsi="Calibri" w:cs="Calibri"/>
      <w:sz w:val="22"/>
    </w:rPr>
  </w:style>
  <w:style w:type="character" w:customStyle="1" w:styleId="ConsPlusNormal0">
    <w:name w:val="ConsPlusNormal Знак"/>
    <w:link w:val="ConsPlusNormal"/>
    <w:rsid w:val="006279E3"/>
    <w:rPr>
      <w:rFonts w:ascii="Calibri" w:hAnsi="Calibri" w:cs="Calibri"/>
      <w:sz w:val="22"/>
    </w:rPr>
  </w:style>
  <w:style w:type="paragraph" w:customStyle="1" w:styleId="Iauiue">
    <w:name w:val="Iau?iue"/>
    <w:rsid w:val="006279E3"/>
    <w:pPr>
      <w:widowControl w:val="0"/>
    </w:pPr>
    <w:rPr>
      <w:rFonts w:ascii="Calibri" w:hAnsi="Calibri"/>
    </w:rPr>
  </w:style>
  <w:style w:type="paragraph" w:customStyle="1" w:styleId="a">
    <w:name w:val="буллиты"/>
    <w:basedOn w:val="a0"/>
    <w:link w:val="af6"/>
    <w:rsid w:val="006279E3"/>
    <w:pPr>
      <w:numPr>
        <w:numId w:val="7"/>
      </w:numPr>
      <w:tabs>
        <w:tab w:val="decimal" w:pos="340"/>
      </w:tabs>
      <w:jc w:val="both"/>
    </w:pPr>
    <w:rPr>
      <w:bCs/>
      <w:color w:val="000000"/>
      <w:sz w:val="24"/>
      <w:lang w:val="x-none" w:eastAsia="x-none"/>
    </w:rPr>
  </w:style>
  <w:style w:type="character" w:customStyle="1" w:styleId="af6">
    <w:name w:val="буллиты Знак"/>
    <w:link w:val="a"/>
    <w:rsid w:val="006279E3"/>
    <w:rPr>
      <w:bCs/>
      <w:color w:val="000000"/>
      <w:sz w:val="24"/>
      <w:szCs w:val="24"/>
      <w:lang w:val="x-none" w:eastAsia="x-none"/>
    </w:rPr>
  </w:style>
  <w:style w:type="character" w:customStyle="1" w:styleId="811">
    <w:name w:val="Основной текст + 811"/>
    <w:aliases w:val="5 pt27"/>
    <w:uiPriority w:val="99"/>
    <w:rsid w:val="006279E3"/>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C47E5B"/>
    <w:rPr>
      <w:rFonts w:ascii="Times New Roman" w:hAnsi="Times New Roman" w:cs="Times New Roman"/>
      <w:b/>
      <w:bCs/>
      <w:sz w:val="15"/>
      <w:szCs w:val="15"/>
      <w:u w:val="none"/>
    </w:rPr>
  </w:style>
  <w:style w:type="character" w:customStyle="1" w:styleId="78">
    <w:name w:val="Основной текст + 78"/>
    <w:aliases w:val="5 pt16"/>
    <w:uiPriority w:val="99"/>
    <w:rsid w:val="00C47E5B"/>
    <w:rPr>
      <w:rFonts w:ascii="Times New Roman" w:hAnsi="Times New Roman" w:cs="Times New Roman"/>
      <w:sz w:val="15"/>
      <w:szCs w:val="15"/>
      <w:u w:val="none"/>
    </w:rPr>
  </w:style>
  <w:style w:type="character" w:styleId="af7">
    <w:name w:val="Strong"/>
    <w:qFormat/>
    <w:rsid w:val="00216DA7"/>
    <w:rPr>
      <w:b/>
      <w:bCs/>
    </w:rPr>
  </w:style>
  <w:style w:type="paragraph" w:styleId="af8">
    <w:name w:val="List Paragraph"/>
    <w:basedOn w:val="a0"/>
    <w:uiPriority w:val="34"/>
    <w:qFormat/>
    <w:rsid w:val="00A135CB"/>
    <w:pPr>
      <w:widowControl w:val="0"/>
      <w:autoSpaceDE w:val="0"/>
      <w:autoSpaceDN w:val="0"/>
      <w:ind w:left="102" w:right="464" w:firstLine="539"/>
      <w:jc w:val="both"/>
    </w:pPr>
    <w:rPr>
      <w:sz w:val="22"/>
      <w:szCs w:val="22"/>
      <w:lang w:bidi="ru-RU"/>
    </w:rPr>
  </w:style>
  <w:style w:type="paragraph" w:customStyle="1" w:styleId="TableParagraph">
    <w:name w:val="Table Paragraph"/>
    <w:basedOn w:val="a0"/>
    <w:uiPriority w:val="1"/>
    <w:qFormat/>
    <w:rsid w:val="00A135CB"/>
    <w:pPr>
      <w:widowControl w:val="0"/>
      <w:autoSpaceDE w:val="0"/>
      <w:autoSpaceDN w:val="0"/>
    </w:pPr>
    <w:rPr>
      <w:sz w:val="22"/>
      <w:szCs w:val="22"/>
      <w:lang w:bidi="ru-RU"/>
    </w:rPr>
  </w:style>
  <w:style w:type="paragraph" w:customStyle="1" w:styleId="ConsPlusTitle">
    <w:name w:val="ConsPlusTitle"/>
    <w:rsid w:val="00A135CB"/>
    <w:pPr>
      <w:widowControl w:val="0"/>
      <w:autoSpaceDE w:val="0"/>
      <w:autoSpaceDN w:val="0"/>
    </w:pPr>
    <w:rPr>
      <w:rFonts w:ascii="Calibri" w:hAnsi="Calibri" w:cs="Calibri"/>
      <w:b/>
      <w:sz w:val="22"/>
    </w:rPr>
  </w:style>
  <w:style w:type="paragraph" w:customStyle="1" w:styleId="af9">
    <w:name w:val="Абзац"/>
    <w:basedOn w:val="a0"/>
    <w:link w:val="afa"/>
    <w:uiPriority w:val="99"/>
    <w:rsid w:val="00A135CB"/>
    <w:pPr>
      <w:spacing w:before="120" w:after="60"/>
      <w:ind w:firstLine="567"/>
      <w:jc w:val="both"/>
    </w:pPr>
    <w:rPr>
      <w:rFonts w:ascii="Calibri" w:hAnsi="Calibri" w:cs="Calibri"/>
      <w:sz w:val="24"/>
    </w:rPr>
  </w:style>
  <w:style w:type="character" w:customStyle="1" w:styleId="afa">
    <w:name w:val="Абзац Знак"/>
    <w:link w:val="af9"/>
    <w:uiPriority w:val="99"/>
    <w:locked/>
    <w:rsid w:val="00A135CB"/>
    <w:rPr>
      <w:rFonts w:ascii="Calibri" w:hAnsi="Calibri" w:cs="Calibri"/>
      <w:sz w:val="24"/>
      <w:szCs w:val="24"/>
    </w:rPr>
  </w:style>
  <w:style w:type="character" w:customStyle="1" w:styleId="blk">
    <w:name w:val="blk"/>
    <w:basedOn w:val="a1"/>
    <w:rsid w:val="00A135CB"/>
  </w:style>
  <w:style w:type="paragraph" w:styleId="afb">
    <w:name w:val="TOC Heading"/>
    <w:basedOn w:val="1"/>
    <w:next w:val="a0"/>
    <w:uiPriority w:val="39"/>
    <w:unhideWhenUsed/>
    <w:qFormat/>
    <w:rsid w:val="00A135CB"/>
    <w:pPr>
      <w:keepLines/>
      <w:spacing w:before="240"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11">
    <w:name w:val="toc 1"/>
    <w:basedOn w:val="a0"/>
    <w:next w:val="a0"/>
    <w:autoRedefine/>
    <w:uiPriority w:val="39"/>
    <w:unhideWhenUsed/>
    <w:rsid w:val="00A135CB"/>
    <w:pPr>
      <w:widowControl w:val="0"/>
      <w:autoSpaceDE w:val="0"/>
      <w:autoSpaceDN w:val="0"/>
      <w:spacing w:after="100"/>
    </w:pPr>
    <w:rPr>
      <w:sz w:val="22"/>
      <w:szCs w:val="22"/>
      <w:lang w:bidi="ru-RU"/>
    </w:rPr>
  </w:style>
  <w:style w:type="paragraph" w:styleId="23">
    <w:name w:val="toc 2"/>
    <w:basedOn w:val="a0"/>
    <w:next w:val="a0"/>
    <w:autoRedefine/>
    <w:uiPriority w:val="39"/>
    <w:unhideWhenUsed/>
    <w:rsid w:val="00A135CB"/>
    <w:pPr>
      <w:widowControl w:val="0"/>
      <w:autoSpaceDE w:val="0"/>
      <w:autoSpaceDN w:val="0"/>
      <w:spacing w:after="100"/>
      <w:ind w:left="220"/>
    </w:pPr>
    <w:rPr>
      <w:sz w:val="22"/>
      <w:szCs w:val="22"/>
      <w:lang w:bidi="ru-RU"/>
    </w:rPr>
  </w:style>
  <w:style w:type="paragraph" w:styleId="33">
    <w:name w:val="toc 3"/>
    <w:basedOn w:val="a0"/>
    <w:next w:val="a0"/>
    <w:autoRedefine/>
    <w:uiPriority w:val="39"/>
    <w:unhideWhenUsed/>
    <w:rsid w:val="00A135CB"/>
    <w:pPr>
      <w:widowControl w:val="0"/>
      <w:autoSpaceDE w:val="0"/>
      <w:autoSpaceDN w:val="0"/>
      <w:spacing w:after="100"/>
      <w:ind w:left="440"/>
    </w:pPr>
    <w:rPr>
      <w:sz w:val="22"/>
      <w:szCs w:val="22"/>
      <w:lang w:bidi="ru-RU"/>
    </w:rPr>
  </w:style>
  <w:style w:type="paragraph" w:customStyle="1" w:styleId="ConsPlusNonformat">
    <w:name w:val="ConsPlusNonformat"/>
    <w:rsid w:val="00A135CB"/>
    <w:pPr>
      <w:widowControl w:val="0"/>
      <w:autoSpaceDE w:val="0"/>
      <w:autoSpaceDN w:val="0"/>
    </w:pPr>
    <w:rPr>
      <w:rFonts w:ascii="Courier New" w:hAnsi="Courier New" w:cs="Courier New"/>
    </w:rPr>
  </w:style>
  <w:style w:type="paragraph" w:customStyle="1" w:styleId="s1">
    <w:name w:val="s_1"/>
    <w:basedOn w:val="a0"/>
    <w:rsid w:val="00A135CB"/>
    <w:pPr>
      <w:spacing w:before="100" w:beforeAutospacing="1" w:after="100" w:afterAutospacing="1"/>
    </w:pPr>
    <w:rPr>
      <w:sz w:val="24"/>
    </w:rPr>
  </w:style>
  <w:style w:type="character" w:styleId="afc">
    <w:name w:val="Emphasis"/>
    <w:qFormat/>
    <w:rsid w:val="00A135CB"/>
    <w:rPr>
      <w:i/>
      <w:iCs/>
    </w:rPr>
  </w:style>
  <w:style w:type="paragraph" w:customStyle="1" w:styleId="12">
    <w:name w:val="Основной текст1"/>
    <w:basedOn w:val="a0"/>
    <w:rsid w:val="00A135CB"/>
    <w:pPr>
      <w:widowControl w:val="0"/>
      <w:shd w:val="clear" w:color="auto" w:fill="FFFFFF"/>
    </w:pPr>
    <w:rPr>
      <w:rFonts w:asciiTheme="minorHAnsi" w:eastAsiaTheme="minorHAnsi" w:hAnsiTheme="minorHAnsi" w:cstheme="minorBidi"/>
      <w:sz w:val="22"/>
      <w:szCs w:val="22"/>
      <w:lang w:eastAsia="en-US"/>
    </w:rPr>
  </w:style>
  <w:style w:type="character" w:customStyle="1" w:styleId="afd">
    <w:name w:val="Текст примечания Знак"/>
    <w:basedOn w:val="a1"/>
    <w:link w:val="afe"/>
    <w:uiPriority w:val="99"/>
    <w:rsid w:val="00A135CB"/>
  </w:style>
  <w:style w:type="paragraph" w:styleId="afe">
    <w:name w:val="annotation text"/>
    <w:basedOn w:val="a0"/>
    <w:link w:val="afd"/>
    <w:uiPriority w:val="99"/>
    <w:unhideWhenUsed/>
    <w:rsid w:val="00A135CB"/>
    <w:pPr>
      <w:spacing w:after="160"/>
    </w:pPr>
    <w:rPr>
      <w:sz w:val="20"/>
      <w:szCs w:val="20"/>
    </w:rPr>
  </w:style>
  <w:style w:type="character" w:customStyle="1" w:styleId="13">
    <w:name w:val="Текст примечания Знак1"/>
    <w:basedOn w:val="a1"/>
    <w:uiPriority w:val="99"/>
    <w:rsid w:val="00A135CB"/>
  </w:style>
  <w:style w:type="paragraph" w:styleId="aff">
    <w:name w:val="No Spacing"/>
    <w:uiPriority w:val="1"/>
    <w:qFormat/>
    <w:rsid w:val="00A135CB"/>
    <w:rPr>
      <w:rFonts w:asciiTheme="minorHAnsi" w:eastAsiaTheme="minorHAnsi" w:hAnsiTheme="minorHAnsi" w:cstheme="minorBidi"/>
      <w:sz w:val="22"/>
      <w:szCs w:val="22"/>
      <w:lang w:eastAsia="en-US"/>
    </w:rPr>
  </w:style>
  <w:style w:type="paragraph" w:customStyle="1" w:styleId="Default">
    <w:name w:val="Default"/>
    <w:rsid w:val="00A135CB"/>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4B5E8-F840-4FA9-A666-F3CF6C04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5996</Words>
  <Characters>41605</Characters>
  <Application>Microsoft Office Word</Application>
  <DocSecurity>0</DocSecurity>
  <Lines>346</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47506</CharactersWithSpaces>
  <SharedDoc>false</SharedDoc>
  <HLinks>
    <vt:vector size="6" baseType="variant">
      <vt:variant>
        <vt:i4>4915306</vt:i4>
      </vt:variant>
      <vt:variant>
        <vt:i4>0</vt:i4>
      </vt:variant>
      <vt:variant>
        <vt:i4>0</vt:i4>
      </vt:variant>
      <vt:variant>
        <vt:i4>5</vt:i4>
      </vt:variant>
      <vt:variant>
        <vt:lpwstr>mailto:official@adm.klb.nnov.ru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ROOT</dc:creator>
  <cp:keywords/>
  <dc:description/>
  <cp:lastModifiedBy>Пользователь</cp:lastModifiedBy>
  <cp:revision>8</cp:revision>
  <cp:lastPrinted>2023-10-11T10:38:00Z</cp:lastPrinted>
  <dcterms:created xsi:type="dcterms:W3CDTF">2023-10-09T13:46:00Z</dcterms:created>
  <dcterms:modified xsi:type="dcterms:W3CDTF">2023-10-11T12:12:00Z</dcterms:modified>
</cp:coreProperties>
</file>